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32121" w14:textId="77777777" w:rsidR="00735669" w:rsidRPr="00D05C6A" w:rsidRDefault="00494AE1" w:rsidP="002810BF">
      <w:pPr>
        <w:spacing w:line="240" w:lineRule="auto"/>
        <w:jc w:val="center"/>
        <w:rPr>
          <w:rFonts w:ascii="Times New Roman" w:hAnsi="Times New Roman" w:cs="Times New Roman"/>
          <w:b/>
          <w:sz w:val="24"/>
          <w:szCs w:val="24"/>
        </w:rPr>
      </w:pPr>
      <w:r w:rsidRPr="00D05C6A">
        <w:rPr>
          <w:rFonts w:ascii="Times New Roman" w:hAnsi="Times New Roman" w:cs="Times New Roman"/>
          <w:b/>
          <w:sz w:val="24"/>
          <w:szCs w:val="24"/>
        </w:rPr>
        <w:t>ПРОЯВЛЕНИЕ ОДАРЕННОСТИ И ПРОБЛЕМЫ ОДАРЕННЫХ ДЕТЕЙ.</w:t>
      </w:r>
    </w:p>
    <w:p w14:paraId="279AB9FE" w14:textId="77777777" w:rsidR="00D05C6A" w:rsidRDefault="00D05C6A" w:rsidP="002810BF">
      <w:pPr>
        <w:spacing w:line="240" w:lineRule="auto"/>
        <w:rPr>
          <w:rFonts w:ascii="Times New Roman" w:hAnsi="Times New Roman" w:cs="Times New Roman"/>
          <w:b/>
          <w:sz w:val="28"/>
          <w:szCs w:val="28"/>
        </w:rPr>
      </w:pPr>
    </w:p>
    <w:p w14:paraId="75DE184B" w14:textId="77777777" w:rsidR="00494AE1" w:rsidRDefault="00494AE1" w:rsidP="002810B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Фан И.В.</w:t>
      </w:r>
    </w:p>
    <w:p w14:paraId="6456D8F9" w14:textId="77777777" w:rsidR="00D05C6A" w:rsidRDefault="00D05C6A" w:rsidP="002810BF">
      <w:pPr>
        <w:spacing w:line="240" w:lineRule="auto"/>
        <w:rPr>
          <w:rFonts w:ascii="Times New Roman" w:hAnsi="Times New Roman" w:cs="Times New Roman"/>
          <w:b/>
          <w:sz w:val="24"/>
          <w:szCs w:val="24"/>
        </w:rPr>
      </w:pPr>
    </w:p>
    <w:p w14:paraId="72CEBFAA" w14:textId="77777777" w:rsidR="004E3469" w:rsidRDefault="004E3469" w:rsidP="002810B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МБУДО «Детская музыкальная школа № 5» г. </w:t>
      </w:r>
      <w:proofErr w:type="spellStart"/>
      <w:r>
        <w:rPr>
          <w:rFonts w:ascii="Times New Roman" w:hAnsi="Times New Roman" w:cs="Times New Roman"/>
          <w:sz w:val="24"/>
          <w:szCs w:val="24"/>
        </w:rPr>
        <w:t>Южно</w:t>
      </w:r>
      <w:proofErr w:type="spellEnd"/>
      <w:r>
        <w:rPr>
          <w:rFonts w:ascii="Times New Roman" w:hAnsi="Times New Roman" w:cs="Times New Roman"/>
          <w:sz w:val="24"/>
          <w:szCs w:val="24"/>
        </w:rPr>
        <w:t xml:space="preserve"> – Сахалинска, преподаватель</w:t>
      </w:r>
    </w:p>
    <w:p w14:paraId="009BDC97" w14:textId="77777777" w:rsidR="004E3469" w:rsidRDefault="006F4126" w:rsidP="002810BF">
      <w:pPr>
        <w:spacing w:line="240" w:lineRule="auto"/>
        <w:jc w:val="center"/>
        <w:rPr>
          <w:rFonts w:ascii="Times New Roman" w:hAnsi="Times New Roman" w:cs="Times New Roman"/>
          <w:sz w:val="24"/>
          <w:szCs w:val="24"/>
        </w:rPr>
      </w:pPr>
      <w:r>
        <w:rPr>
          <w:rFonts w:ascii="Times New Roman" w:hAnsi="Times New Roman" w:cs="Times New Roman"/>
          <w:sz w:val="24"/>
          <w:szCs w:val="24"/>
        </w:rPr>
        <w:t>Россия, 69323</w:t>
      </w:r>
      <w:r w:rsidR="004E3469">
        <w:rPr>
          <w:rFonts w:ascii="Times New Roman" w:hAnsi="Times New Roman" w:cs="Times New Roman"/>
          <w:sz w:val="24"/>
          <w:szCs w:val="24"/>
        </w:rPr>
        <w:t>, ул. Комсомольская 213,</w:t>
      </w:r>
    </w:p>
    <w:p w14:paraId="766A3BD5" w14:textId="77777777" w:rsidR="004E3469" w:rsidRPr="00D05C6A" w:rsidRDefault="004E3469" w:rsidP="002810BF">
      <w:pPr>
        <w:spacing w:line="240" w:lineRule="auto"/>
        <w:jc w:val="center"/>
        <w:rPr>
          <w:rFonts w:ascii="Times New Roman" w:hAnsi="Times New Roman" w:cs="Times New Roman"/>
          <w:sz w:val="24"/>
          <w:szCs w:val="24"/>
        </w:rPr>
      </w:pPr>
      <w:r>
        <w:rPr>
          <w:rFonts w:ascii="Times New Roman" w:hAnsi="Times New Roman" w:cs="Times New Roman"/>
          <w:sz w:val="24"/>
          <w:szCs w:val="24"/>
        </w:rPr>
        <w:t>Тел</w:t>
      </w:r>
      <w:r w:rsidR="006F4126">
        <w:rPr>
          <w:rFonts w:ascii="Times New Roman" w:hAnsi="Times New Roman" w:cs="Times New Roman"/>
          <w:sz w:val="24"/>
          <w:szCs w:val="24"/>
        </w:rPr>
        <w:t xml:space="preserve">: (84242) 72-94-81, факс: (84242) 75-23-33, </w:t>
      </w:r>
      <w:r w:rsidR="006F4126">
        <w:rPr>
          <w:rFonts w:ascii="Times New Roman" w:hAnsi="Times New Roman" w:cs="Times New Roman"/>
          <w:sz w:val="24"/>
          <w:szCs w:val="24"/>
          <w:lang w:val="en-US"/>
        </w:rPr>
        <w:t>e</w:t>
      </w:r>
      <w:r w:rsidR="006F4126" w:rsidRPr="00D05C6A">
        <w:rPr>
          <w:rFonts w:ascii="Times New Roman" w:hAnsi="Times New Roman" w:cs="Times New Roman"/>
          <w:sz w:val="24"/>
          <w:szCs w:val="24"/>
        </w:rPr>
        <w:t>-</w:t>
      </w:r>
      <w:r w:rsidR="006F4126">
        <w:rPr>
          <w:rFonts w:ascii="Times New Roman" w:hAnsi="Times New Roman" w:cs="Times New Roman"/>
          <w:sz w:val="24"/>
          <w:szCs w:val="24"/>
          <w:lang w:val="en-US"/>
        </w:rPr>
        <w:t>mail</w:t>
      </w:r>
      <w:r w:rsidR="006F4126">
        <w:rPr>
          <w:rFonts w:ascii="Times New Roman" w:hAnsi="Times New Roman" w:cs="Times New Roman"/>
          <w:sz w:val="24"/>
          <w:szCs w:val="24"/>
        </w:rPr>
        <w:t>:</w:t>
      </w:r>
      <w:r w:rsidR="006F4126" w:rsidRPr="00D05C6A">
        <w:rPr>
          <w:rFonts w:ascii="Times New Roman" w:hAnsi="Times New Roman" w:cs="Times New Roman"/>
          <w:sz w:val="24"/>
          <w:szCs w:val="24"/>
        </w:rPr>
        <w:t xml:space="preserve"> </w:t>
      </w:r>
      <w:proofErr w:type="spellStart"/>
      <w:r w:rsidR="006F4126">
        <w:rPr>
          <w:rFonts w:ascii="Times New Roman" w:hAnsi="Times New Roman" w:cs="Times New Roman"/>
          <w:sz w:val="24"/>
          <w:szCs w:val="24"/>
          <w:lang w:val="en-US"/>
        </w:rPr>
        <w:t>sakmuz</w:t>
      </w:r>
      <w:proofErr w:type="spellEnd"/>
      <w:r w:rsidR="006F4126" w:rsidRPr="00D05C6A">
        <w:rPr>
          <w:rFonts w:ascii="Times New Roman" w:hAnsi="Times New Roman" w:cs="Times New Roman"/>
          <w:sz w:val="24"/>
          <w:szCs w:val="24"/>
        </w:rPr>
        <w:t>@</w:t>
      </w:r>
      <w:r w:rsidR="006F4126">
        <w:rPr>
          <w:rFonts w:ascii="Times New Roman" w:hAnsi="Times New Roman" w:cs="Times New Roman"/>
          <w:sz w:val="24"/>
          <w:szCs w:val="24"/>
          <w:lang w:val="en-US"/>
        </w:rPr>
        <w:t>mail</w:t>
      </w:r>
      <w:r w:rsidR="006F4126" w:rsidRPr="00D05C6A">
        <w:rPr>
          <w:rFonts w:ascii="Times New Roman" w:hAnsi="Times New Roman" w:cs="Times New Roman"/>
          <w:sz w:val="24"/>
          <w:szCs w:val="24"/>
        </w:rPr>
        <w:t>.</w:t>
      </w:r>
      <w:proofErr w:type="spellStart"/>
      <w:r w:rsidR="006F4126">
        <w:rPr>
          <w:rFonts w:ascii="Times New Roman" w:hAnsi="Times New Roman" w:cs="Times New Roman"/>
          <w:sz w:val="24"/>
          <w:szCs w:val="24"/>
          <w:lang w:val="en-US"/>
        </w:rPr>
        <w:t>ru</w:t>
      </w:r>
      <w:proofErr w:type="spellEnd"/>
    </w:p>
    <w:p w14:paraId="6486564F" w14:textId="30FE8456" w:rsidR="004E3469" w:rsidRDefault="004E3469" w:rsidP="002810BF">
      <w:pPr>
        <w:spacing w:line="240" w:lineRule="auto"/>
        <w:rPr>
          <w:rFonts w:ascii="Times New Roman" w:hAnsi="Times New Roman" w:cs="Times New Roman"/>
          <w:sz w:val="24"/>
          <w:szCs w:val="24"/>
        </w:rPr>
      </w:pPr>
    </w:p>
    <w:p w14:paraId="2F27B43B" w14:textId="77777777" w:rsidR="008D64D3" w:rsidRDefault="008D64D3" w:rsidP="002810BF">
      <w:pPr>
        <w:spacing w:line="240" w:lineRule="auto"/>
        <w:rPr>
          <w:rFonts w:ascii="Times New Roman" w:hAnsi="Times New Roman" w:cs="Times New Roman"/>
          <w:sz w:val="24"/>
          <w:szCs w:val="24"/>
        </w:rPr>
      </w:pPr>
    </w:p>
    <w:p w14:paraId="10AA0AB7" w14:textId="7BF51F8A" w:rsidR="004E3469" w:rsidRDefault="001F137A" w:rsidP="00DD0E70">
      <w:pPr>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Сегодня для России чрезвычайно актуальна проблема выявления, развития и поддержки одарённых детей. Раскрытие и реализация их способностей и талантов важны не только для одарённого ребёнка как для отдельной личности, но и для общества в целом.</w:t>
      </w:r>
    </w:p>
    <w:p w14:paraId="02BE401E" w14:textId="7151312A" w:rsidR="001F137A" w:rsidRDefault="001F137A" w:rsidP="00DD0E70">
      <w:pPr>
        <w:spacing w:line="240" w:lineRule="auto"/>
        <w:ind w:left="-567" w:right="283"/>
        <w:jc w:val="both"/>
        <w:rPr>
          <w:rFonts w:ascii="Times New Roman" w:hAnsi="Times New Roman" w:cs="Times New Roman"/>
          <w:sz w:val="24"/>
          <w:szCs w:val="24"/>
        </w:rPr>
      </w:pPr>
      <w:r w:rsidRPr="00017AF1">
        <w:rPr>
          <w:rFonts w:ascii="Times New Roman" w:hAnsi="Times New Roman" w:cs="Times New Roman"/>
          <w:b/>
          <w:sz w:val="24"/>
          <w:szCs w:val="24"/>
        </w:rPr>
        <w:t>Актуальность проблемы</w:t>
      </w:r>
      <w:r w:rsidR="00DD0E70">
        <w:rPr>
          <w:rFonts w:ascii="Times New Roman" w:hAnsi="Times New Roman" w:cs="Times New Roman"/>
          <w:b/>
          <w:sz w:val="24"/>
          <w:szCs w:val="24"/>
        </w:rPr>
        <w:t xml:space="preserve">: </w:t>
      </w:r>
      <w:r w:rsidR="00DD0E70">
        <w:rPr>
          <w:rFonts w:ascii="Times New Roman" w:hAnsi="Times New Roman" w:cs="Times New Roman"/>
          <w:bCs/>
          <w:sz w:val="24"/>
          <w:szCs w:val="24"/>
        </w:rPr>
        <w:t>в</w:t>
      </w:r>
      <w:r>
        <w:rPr>
          <w:rFonts w:ascii="Times New Roman" w:hAnsi="Times New Roman" w:cs="Times New Roman"/>
          <w:sz w:val="24"/>
          <w:szCs w:val="24"/>
        </w:rPr>
        <w:t>ыявление и поддержка, содейс</w:t>
      </w:r>
      <w:r w:rsidR="00954BDB">
        <w:rPr>
          <w:rFonts w:ascii="Times New Roman" w:hAnsi="Times New Roman" w:cs="Times New Roman"/>
          <w:sz w:val="24"/>
          <w:szCs w:val="24"/>
        </w:rPr>
        <w:t>твие в развитие одаренных детей</w:t>
      </w:r>
      <w:r>
        <w:rPr>
          <w:rFonts w:ascii="Times New Roman" w:hAnsi="Times New Roman" w:cs="Times New Roman"/>
          <w:sz w:val="24"/>
          <w:szCs w:val="24"/>
        </w:rPr>
        <w:t>.</w:t>
      </w:r>
    </w:p>
    <w:p w14:paraId="57AE8089" w14:textId="38F69EA3" w:rsidR="00C643B1" w:rsidRDefault="001F137A" w:rsidP="00DD0E70">
      <w:pPr>
        <w:spacing w:line="240" w:lineRule="auto"/>
        <w:ind w:left="-567" w:right="283" w:firstLine="567"/>
        <w:jc w:val="both"/>
        <w:rPr>
          <w:rFonts w:ascii="Times New Roman" w:hAnsi="Times New Roman" w:cs="Times New Roman"/>
          <w:sz w:val="24"/>
          <w:szCs w:val="24"/>
        </w:rPr>
      </w:pPr>
      <w:r w:rsidRPr="00017AF1">
        <w:rPr>
          <w:rFonts w:ascii="Times New Roman" w:hAnsi="Times New Roman" w:cs="Times New Roman"/>
          <w:b/>
          <w:sz w:val="24"/>
          <w:szCs w:val="24"/>
        </w:rPr>
        <w:t>Одаренный ребенок</w:t>
      </w:r>
      <w:r>
        <w:rPr>
          <w:rFonts w:ascii="Times New Roman" w:hAnsi="Times New Roman" w:cs="Times New Roman"/>
          <w:sz w:val="24"/>
          <w:szCs w:val="24"/>
        </w:rPr>
        <w:t xml:space="preserve"> </w:t>
      </w:r>
      <w:r w:rsidR="00703B09">
        <w:rPr>
          <w:rFonts w:ascii="Times New Roman" w:hAnsi="Times New Roman" w:cs="Times New Roman"/>
          <w:sz w:val="24"/>
          <w:szCs w:val="24"/>
        </w:rPr>
        <w:t>–</w:t>
      </w:r>
      <w:r>
        <w:rPr>
          <w:rFonts w:ascii="Times New Roman" w:hAnsi="Times New Roman" w:cs="Times New Roman"/>
          <w:sz w:val="24"/>
          <w:szCs w:val="24"/>
        </w:rPr>
        <w:t xml:space="preserve"> </w:t>
      </w:r>
      <w:r w:rsidR="00703B09">
        <w:rPr>
          <w:rFonts w:ascii="Times New Roman" w:hAnsi="Times New Roman" w:cs="Times New Roman"/>
          <w:sz w:val="24"/>
          <w:szCs w:val="24"/>
        </w:rPr>
        <w:t xml:space="preserve">это ребенок, который выделяется яркими, очевидными, иногда выдающимися достижениями (или имеет внутренние предпосылки для таких достижений). </w:t>
      </w:r>
      <w:r w:rsidR="005758BA">
        <w:rPr>
          <w:rFonts w:ascii="Times New Roman" w:hAnsi="Times New Roman" w:cs="Times New Roman"/>
          <w:sz w:val="24"/>
          <w:szCs w:val="24"/>
        </w:rPr>
        <w:t xml:space="preserve">       </w:t>
      </w:r>
      <w:r w:rsidR="00703B09">
        <w:rPr>
          <w:rFonts w:ascii="Times New Roman" w:hAnsi="Times New Roman" w:cs="Times New Roman"/>
          <w:sz w:val="24"/>
          <w:szCs w:val="24"/>
        </w:rPr>
        <w:t xml:space="preserve">Это комплекс качеств личности, которые являются условиями для создания предметов материальной и духовной культуры. При этом речь идет не только о тех учащихся, чья одаренность уже имеет яркие проявления, но также просто способных </w:t>
      </w:r>
      <w:r w:rsidR="00C643B1">
        <w:rPr>
          <w:rFonts w:ascii="Times New Roman" w:hAnsi="Times New Roman" w:cs="Times New Roman"/>
          <w:sz w:val="24"/>
          <w:szCs w:val="24"/>
        </w:rPr>
        <w:t>детях, в отношении которых есть надежда на дальнейшее развитие способностей.</w:t>
      </w:r>
    </w:p>
    <w:p w14:paraId="5C85E61B" w14:textId="66256C26" w:rsidR="005758BA" w:rsidRDefault="005758BA" w:rsidP="00DD0E70">
      <w:pPr>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Выявление одарённых детей – продолжительный процесс, связанный с анализом развития конкретного ребенка. Эффективная идентификация одарённости посредствам какого-либо одноразовой процедуры тестирования невозможна.</w:t>
      </w:r>
      <w:r w:rsidR="00184714">
        <w:rPr>
          <w:rFonts w:ascii="Times New Roman" w:hAnsi="Times New Roman" w:cs="Times New Roman"/>
          <w:sz w:val="24"/>
          <w:szCs w:val="24"/>
        </w:rPr>
        <w:t xml:space="preserve"> Не стоит судить обо всех музыкальных способностях по первом</w:t>
      </w:r>
      <w:r w:rsidR="00A452DF">
        <w:rPr>
          <w:rFonts w:ascii="Times New Roman" w:hAnsi="Times New Roman" w:cs="Times New Roman"/>
          <w:sz w:val="24"/>
          <w:szCs w:val="24"/>
        </w:rPr>
        <w:t>у впечатлению. Все же вступи</w:t>
      </w:r>
      <w:r w:rsidR="00184714">
        <w:rPr>
          <w:rFonts w:ascii="Times New Roman" w:hAnsi="Times New Roman" w:cs="Times New Roman"/>
          <w:sz w:val="24"/>
          <w:szCs w:val="24"/>
        </w:rPr>
        <w:t>тельные испытания, которые проводятся</w:t>
      </w:r>
      <w:r w:rsidR="00A452DF">
        <w:rPr>
          <w:rFonts w:ascii="Times New Roman" w:hAnsi="Times New Roman" w:cs="Times New Roman"/>
          <w:sz w:val="24"/>
          <w:szCs w:val="24"/>
        </w:rPr>
        <w:t xml:space="preserve"> при наборе учеников в музыкальную школу, рисуют лишь приблизительную картину. Здесь, играет роль и недостаточная подготовленность и волнение. Очень уместно введение подготовительных классов, своего рода групп эстетического развития, где на протяжении довольно длительного времени наблюдали</w:t>
      </w:r>
      <w:r w:rsidR="00954BDB">
        <w:rPr>
          <w:rFonts w:ascii="Times New Roman" w:hAnsi="Times New Roman" w:cs="Times New Roman"/>
          <w:sz w:val="24"/>
          <w:szCs w:val="24"/>
        </w:rPr>
        <w:t xml:space="preserve"> бы и развивали</w:t>
      </w:r>
      <w:r w:rsidR="00A452DF">
        <w:rPr>
          <w:rFonts w:ascii="Times New Roman" w:hAnsi="Times New Roman" w:cs="Times New Roman"/>
          <w:sz w:val="24"/>
          <w:szCs w:val="24"/>
        </w:rPr>
        <w:t xml:space="preserve"> детей. (Выявление предположительно имеющихся способностей возможно лишь тогда, когда их можно диагностировать, то есть уже заметен достигнутый уровень). </w:t>
      </w:r>
      <w:r>
        <w:rPr>
          <w:rFonts w:ascii="Times New Roman" w:hAnsi="Times New Roman" w:cs="Times New Roman"/>
          <w:sz w:val="24"/>
          <w:szCs w:val="24"/>
        </w:rPr>
        <w:t xml:space="preserve"> Поэтому вместо одномоментного отбора детей, необходимо направлять усилия на постепенный, поэтапный поиск одарённых детей в процессе их обучения.</w:t>
      </w:r>
    </w:p>
    <w:p w14:paraId="17D97E97" w14:textId="2743A2F9" w:rsidR="00A00BE6" w:rsidRDefault="00A00BE6" w:rsidP="00DD0E70">
      <w:pPr>
        <w:spacing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Эффективность диагностической и развивающей деятельности с одаренными детьми зависит от различных </w:t>
      </w:r>
      <w:r w:rsidRPr="00954BDB">
        <w:rPr>
          <w:rFonts w:ascii="Times New Roman" w:hAnsi="Times New Roman" w:cs="Times New Roman"/>
          <w:b/>
          <w:sz w:val="24"/>
          <w:szCs w:val="24"/>
        </w:rPr>
        <w:t>факторов</w:t>
      </w:r>
      <w:r>
        <w:rPr>
          <w:rFonts w:ascii="Times New Roman" w:hAnsi="Times New Roman" w:cs="Times New Roman"/>
          <w:sz w:val="24"/>
          <w:szCs w:val="24"/>
        </w:rPr>
        <w:t>, в том числе:</w:t>
      </w:r>
    </w:p>
    <w:p w14:paraId="0DDA2619" w14:textId="345145EA" w:rsidR="00A00BE6" w:rsidRPr="00DD0E70" w:rsidRDefault="00A00BE6" w:rsidP="00DD0E70">
      <w:pPr>
        <w:pStyle w:val="a3"/>
        <w:numPr>
          <w:ilvl w:val="0"/>
          <w:numId w:val="5"/>
        </w:numPr>
        <w:spacing w:line="240" w:lineRule="auto"/>
        <w:ind w:right="283"/>
        <w:jc w:val="both"/>
        <w:rPr>
          <w:rFonts w:ascii="Times New Roman" w:hAnsi="Times New Roman" w:cs="Times New Roman"/>
          <w:sz w:val="24"/>
          <w:szCs w:val="24"/>
        </w:rPr>
      </w:pPr>
      <w:r w:rsidRPr="00DD0E70">
        <w:rPr>
          <w:rFonts w:ascii="Times New Roman" w:hAnsi="Times New Roman" w:cs="Times New Roman"/>
          <w:sz w:val="24"/>
          <w:szCs w:val="24"/>
        </w:rPr>
        <w:t>уровня подготовленности специалистов;</w:t>
      </w:r>
    </w:p>
    <w:p w14:paraId="04F44C40" w14:textId="683F809A" w:rsidR="00A00BE6" w:rsidRPr="00DD0E70" w:rsidRDefault="00A00BE6" w:rsidP="00DD0E70">
      <w:pPr>
        <w:pStyle w:val="a3"/>
        <w:numPr>
          <w:ilvl w:val="0"/>
          <w:numId w:val="5"/>
        </w:numPr>
        <w:spacing w:line="240" w:lineRule="auto"/>
        <w:ind w:right="283"/>
        <w:jc w:val="both"/>
        <w:rPr>
          <w:rFonts w:ascii="Times New Roman" w:hAnsi="Times New Roman" w:cs="Times New Roman"/>
          <w:sz w:val="24"/>
          <w:szCs w:val="24"/>
        </w:rPr>
      </w:pPr>
      <w:r w:rsidRPr="00DD0E70">
        <w:rPr>
          <w:rFonts w:ascii="Times New Roman" w:hAnsi="Times New Roman" w:cs="Times New Roman"/>
          <w:sz w:val="24"/>
          <w:szCs w:val="24"/>
        </w:rPr>
        <w:t>системности и непрерывности занятий.</w:t>
      </w:r>
    </w:p>
    <w:p w14:paraId="2B1DEB73" w14:textId="20854204" w:rsidR="00A84FF7" w:rsidRDefault="00442E0B" w:rsidP="00DD0E70">
      <w:pPr>
        <w:spacing w:line="240" w:lineRule="auto"/>
        <w:ind w:left="-567" w:right="283"/>
        <w:jc w:val="both"/>
        <w:rPr>
          <w:rFonts w:ascii="Times New Roman" w:hAnsi="Times New Roman" w:cs="Times New Roman"/>
          <w:sz w:val="24"/>
          <w:szCs w:val="24"/>
        </w:rPr>
      </w:pPr>
      <w:r>
        <w:rPr>
          <w:rFonts w:ascii="Times New Roman" w:hAnsi="Times New Roman" w:cs="Times New Roman"/>
          <w:b/>
          <w:sz w:val="24"/>
          <w:szCs w:val="24"/>
        </w:rPr>
        <w:t>Критерии</w:t>
      </w:r>
      <w:r w:rsidR="00A84FF7">
        <w:rPr>
          <w:rFonts w:ascii="Times New Roman" w:hAnsi="Times New Roman" w:cs="Times New Roman"/>
          <w:sz w:val="24"/>
          <w:szCs w:val="24"/>
        </w:rPr>
        <w:t xml:space="preserve"> эффективности по выявлению и поддержке одаренных детей является:</w:t>
      </w:r>
    </w:p>
    <w:p w14:paraId="35DE5718" w14:textId="3243218D" w:rsidR="00A84FF7" w:rsidRPr="00DD0E70" w:rsidRDefault="00A84FF7" w:rsidP="00DD0E70">
      <w:pPr>
        <w:pStyle w:val="a3"/>
        <w:numPr>
          <w:ilvl w:val="0"/>
          <w:numId w:val="7"/>
        </w:numPr>
        <w:spacing w:line="240" w:lineRule="auto"/>
        <w:ind w:left="142" w:right="283" w:hanging="284"/>
        <w:jc w:val="both"/>
        <w:rPr>
          <w:rFonts w:ascii="Times New Roman" w:hAnsi="Times New Roman" w:cs="Times New Roman"/>
          <w:sz w:val="24"/>
          <w:szCs w:val="24"/>
        </w:rPr>
      </w:pPr>
      <w:r w:rsidRPr="00DD0E70">
        <w:rPr>
          <w:rFonts w:ascii="Times New Roman" w:hAnsi="Times New Roman" w:cs="Times New Roman"/>
          <w:sz w:val="24"/>
          <w:szCs w:val="24"/>
        </w:rPr>
        <w:t>удовлетворенность детей своей деятельностью;</w:t>
      </w:r>
    </w:p>
    <w:p w14:paraId="2DC01607" w14:textId="2CC07CFB" w:rsidR="00A84FF7" w:rsidRPr="00F555BD" w:rsidRDefault="00442E0B" w:rsidP="00F555BD">
      <w:pPr>
        <w:pStyle w:val="a3"/>
        <w:numPr>
          <w:ilvl w:val="0"/>
          <w:numId w:val="7"/>
        </w:numPr>
        <w:tabs>
          <w:tab w:val="left" w:pos="142"/>
        </w:tabs>
        <w:spacing w:line="240" w:lineRule="auto"/>
        <w:ind w:right="283" w:hanging="1015"/>
        <w:jc w:val="both"/>
        <w:rPr>
          <w:rFonts w:ascii="Times New Roman" w:hAnsi="Times New Roman" w:cs="Times New Roman"/>
          <w:sz w:val="24"/>
          <w:szCs w:val="24"/>
        </w:rPr>
      </w:pPr>
      <w:r w:rsidRPr="00F555BD">
        <w:rPr>
          <w:rFonts w:ascii="Times New Roman" w:hAnsi="Times New Roman" w:cs="Times New Roman"/>
          <w:sz w:val="24"/>
          <w:szCs w:val="24"/>
        </w:rPr>
        <w:t>повышение</w:t>
      </w:r>
      <w:r w:rsidR="00A84FF7" w:rsidRPr="00F555BD">
        <w:rPr>
          <w:rFonts w:ascii="Times New Roman" w:hAnsi="Times New Roman" w:cs="Times New Roman"/>
          <w:sz w:val="24"/>
          <w:szCs w:val="24"/>
        </w:rPr>
        <w:t xml:space="preserve"> уровня индивидуальных достижений;</w:t>
      </w:r>
    </w:p>
    <w:p w14:paraId="3D19CA02" w14:textId="39EF016F" w:rsidR="00A84FF7" w:rsidRPr="00F555BD" w:rsidRDefault="00442E0B" w:rsidP="00F555BD">
      <w:pPr>
        <w:pStyle w:val="a3"/>
        <w:numPr>
          <w:ilvl w:val="0"/>
          <w:numId w:val="7"/>
        </w:numPr>
        <w:spacing w:line="240" w:lineRule="auto"/>
        <w:ind w:left="142" w:right="283" w:hanging="284"/>
        <w:jc w:val="both"/>
        <w:rPr>
          <w:rFonts w:ascii="Times New Roman" w:hAnsi="Times New Roman" w:cs="Times New Roman"/>
          <w:sz w:val="24"/>
          <w:szCs w:val="24"/>
        </w:rPr>
      </w:pPr>
      <w:r w:rsidRPr="00F555BD">
        <w:rPr>
          <w:rFonts w:ascii="Times New Roman" w:hAnsi="Times New Roman" w:cs="Times New Roman"/>
          <w:sz w:val="24"/>
          <w:szCs w:val="24"/>
        </w:rPr>
        <w:t>участие и результативность</w:t>
      </w:r>
      <w:r w:rsidR="00A84FF7" w:rsidRPr="00F555BD">
        <w:rPr>
          <w:rFonts w:ascii="Times New Roman" w:hAnsi="Times New Roman" w:cs="Times New Roman"/>
          <w:sz w:val="24"/>
          <w:szCs w:val="24"/>
        </w:rPr>
        <w:t xml:space="preserve"> в областных, региональных, всероссийских и международных фестивалях и конкурсах.</w:t>
      </w:r>
    </w:p>
    <w:p w14:paraId="216782CC" w14:textId="46A71893" w:rsidR="005758BA" w:rsidRPr="00954BDB" w:rsidRDefault="005758BA" w:rsidP="00DD0E70">
      <w:pPr>
        <w:spacing w:line="240" w:lineRule="auto"/>
        <w:ind w:left="-567" w:right="283"/>
        <w:jc w:val="both"/>
        <w:rPr>
          <w:rFonts w:ascii="Times New Roman" w:hAnsi="Times New Roman" w:cs="Times New Roman"/>
          <w:b/>
          <w:sz w:val="24"/>
          <w:szCs w:val="24"/>
        </w:rPr>
      </w:pPr>
      <w:r w:rsidRPr="00954BDB">
        <w:rPr>
          <w:rFonts w:ascii="Times New Roman" w:hAnsi="Times New Roman" w:cs="Times New Roman"/>
          <w:b/>
          <w:sz w:val="24"/>
          <w:szCs w:val="24"/>
        </w:rPr>
        <w:t>Существует два типа одарённости:</w:t>
      </w:r>
    </w:p>
    <w:p w14:paraId="1B119E4F" w14:textId="05EAD2A3" w:rsidR="005758BA" w:rsidRDefault="005758BA" w:rsidP="00DD0E70">
      <w:pPr>
        <w:spacing w:line="240" w:lineRule="auto"/>
        <w:ind w:left="-567" w:right="283"/>
        <w:jc w:val="both"/>
        <w:rPr>
          <w:rFonts w:ascii="Times New Roman" w:hAnsi="Times New Roman" w:cs="Times New Roman"/>
          <w:sz w:val="24"/>
          <w:szCs w:val="24"/>
        </w:rPr>
      </w:pPr>
      <w:r w:rsidRPr="00954BDB">
        <w:rPr>
          <w:rFonts w:ascii="Times New Roman" w:hAnsi="Times New Roman" w:cs="Times New Roman"/>
          <w:i/>
          <w:sz w:val="24"/>
          <w:szCs w:val="24"/>
        </w:rPr>
        <w:lastRenderedPageBreak/>
        <w:t>Первый</w:t>
      </w:r>
      <w:r>
        <w:rPr>
          <w:rFonts w:ascii="Times New Roman" w:hAnsi="Times New Roman" w:cs="Times New Roman"/>
          <w:sz w:val="24"/>
          <w:szCs w:val="24"/>
        </w:rPr>
        <w:t xml:space="preserve"> – это так называемые особо одарённые дети, которые показывают себя с самого раннего возраста.</w:t>
      </w:r>
    </w:p>
    <w:p w14:paraId="0DF2FA25" w14:textId="340A4608" w:rsidR="00184714" w:rsidRDefault="005758BA" w:rsidP="00DD0E70">
      <w:pPr>
        <w:spacing w:line="240" w:lineRule="auto"/>
        <w:ind w:left="-567" w:right="283"/>
        <w:jc w:val="both"/>
        <w:rPr>
          <w:rFonts w:ascii="Times New Roman" w:hAnsi="Times New Roman" w:cs="Times New Roman"/>
          <w:sz w:val="24"/>
          <w:szCs w:val="24"/>
        </w:rPr>
      </w:pPr>
      <w:r w:rsidRPr="00954BDB">
        <w:rPr>
          <w:rFonts w:ascii="Times New Roman" w:hAnsi="Times New Roman" w:cs="Times New Roman"/>
          <w:i/>
          <w:sz w:val="24"/>
          <w:szCs w:val="24"/>
        </w:rPr>
        <w:t>Второй –</w:t>
      </w:r>
      <w:r>
        <w:rPr>
          <w:rFonts w:ascii="Times New Roman" w:hAnsi="Times New Roman" w:cs="Times New Roman"/>
          <w:sz w:val="24"/>
          <w:szCs w:val="24"/>
        </w:rPr>
        <w:t xml:space="preserve"> это </w:t>
      </w:r>
      <w:r w:rsidR="00184714">
        <w:rPr>
          <w:rFonts w:ascii="Times New Roman" w:hAnsi="Times New Roman" w:cs="Times New Roman"/>
          <w:sz w:val="24"/>
          <w:szCs w:val="24"/>
        </w:rPr>
        <w:t>обыкновенные дети, которы</w:t>
      </w:r>
      <w:r>
        <w:rPr>
          <w:rFonts w:ascii="Times New Roman" w:hAnsi="Times New Roman" w:cs="Times New Roman"/>
          <w:sz w:val="24"/>
          <w:szCs w:val="24"/>
        </w:rPr>
        <w:t>м очень</w:t>
      </w:r>
      <w:r w:rsidR="00184714">
        <w:rPr>
          <w:rFonts w:ascii="Times New Roman" w:hAnsi="Times New Roman" w:cs="Times New Roman"/>
          <w:sz w:val="24"/>
          <w:szCs w:val="24"/>
        </w:rPr>
        <w:t xml:space="preserve"> </w:t>
      </w:r>
      <w:r>
        <w:rPr>
          <w:rFonts w:ascii="Times New Roman" w:hAnsi="Times New Roman" w:cs="Times New Roman"/>
          <w:sz w:val="24"/>
          <w:szCs w:val="24"/>
        </w:rPr>
        <w:t xml:space="preserve">повезло с самого рождения. </w:t>
      </w:r>
      <w:r w:rsidR="00184714">
        <w:rPr>
          <w:rFonts w:ascii="Times New Roman" w:hAnsi="Times New Roman" w:cs="Times New Roman"/>
          <w:sz w:val="24"/>
          <w:szCs w:val="24"/>
        </w:rPr>
        <w:t xml:space="preserve">Им попались хорошие родители, которые воспитали ребенка, давая ему самое главное: любовь, внимание и достаточное количество требовательности. Такой ребёнок тоже будет одаренным, то есть его способности будут существенно выше средней нормы. </w:t>
      </w:r>
    </w:p>
    <w:p w14:paraId="3D730ED2" w14:textId="6D3430C3" w:rsidR="008E7C7D" w:rsidRDefault="008E7C7D" w:rsidP="00DD0E70">
      <w:pPr>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Эти дети уделяют много времени и энергии в достижении мастерства. У них остаётся мало возможностей для успешной учёбы (хотя, как показывает практика они успешны во всем), они нуждаютс</w:t>
      </w:r>
      <w:r w:rsidR="00954BDB">
        <w:rPr>
          <w:rFonts w:ascii="Times New Roman" w:hAnsi="Times New Roman" w:cs="Times New Roman"/>
          <w:sz w:val="24"/>
          <w:szCs w:val="24"/>
        </w:rPr>
        <w:t xml:space="preserve">я в индивидуальных программах, в </w:t>
      </w:r>
      <w:r>
        <w:rPr>
          <w:rFonts w:ascii="Times New Roman" w:hAnsi="Times New Roman" w:cs="Times New Roman"/>
          <w:sz w:val="24"/>
          <w:szCs w:val="24"/>
        </w:rPr>
        <w:t>понимании со стороны взрослых и сверстников.</w:t>
      </w:r>
    </w:p>
    <w:p w14:paraId="020C5CAB" w14:textId="14B013AF" w:rsidR="00A00BE6" w:rsidRDefault="00017AF1" w:rsidP="00DD0E70">
      <w:pPr>
        <w:spacing w:line="240" w:lineRule="auto"/>
        <w:ind w:right="283" w:hanging="567"/>
        <w:jc w:val="both"/>
        <w:rPr>
          <w:rFonts w:ascii="Times New Roman" w:hAnsi="Times New Roman" w:cs="Times New Roman"/>
          <w:sz w:val="24"/>
          <w:szCs w:val="24"/>
        </w:rPr>
      </w:pPr>
      <w:r>
        <w:rPr>
          <w:rFonts w:ascii="Times New Roman" w:hAnsi="Times New Roman" w:cs="Times New Roman"/>
          <w:b/>
          <w:sz w:val="24"/>
          <w:szCs w:val="24"/>
        </w:rPr>
        <w:t>Советы для родителей.</w:t>
      </w:r>
    </w:p>
    <w:p w14:paraId="2F4BBF73" w14:textId="6C4B87FA" w:rsidR="008E7C7D" w:rsidRDefault="008E7C7D" w:rsidP="00DD0E70">
      <w:pPr>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 xml:space="preserve">В многочисленных руководствах для родителей, рекомендуется соблюдать баланс </w:t>
      </w:r>
      <w:r w:rsidR="00301748">
        <w:rPr>
          <w:rFonts w:ascii="Times New Roman" w:hAnsi="Times New Roman" w:cs="Times New Roman"/>
          <w:sz w:val="24"/>
          <w:szCs w:val="24"/>
        </w:rPr>
        <w:t>между положительными и отрицательными оценочными суждениями, поощрять общение одаренного ребенка со сверстниками.</w:t>
      </w:r>
    </w:p>
    <w:p w14:paraId="07FC6285" w14:textId="46F2E641" w:rsidR="00301748" w:rsidRDefault="00301748" w:rsidP="00DD0E70">
      <w:pPr>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С одной стороны, родителей призывают не смотреть на своих детей как на потенциальных вундеркиндов, предостерегают их от неареалистических ожиданий, от завышения требований, от попыток вольно или невольно проецировать на ребенке собственные амбиции и неосуществленные надежды.</w:t>
      </w:r>
      <w:r w:rsidR="000F3380">
        <w:rPr>
          <w:rFonts w:ascii="Times New Roman" w:hAnsi="Times New Roman" w:cs="Times New Roman"/>
          <w:sz w:val="24"/>
          <w:szCs w:val="24"/>
        </w:rPr>
        <w:t xml:space="preserve"> В некоторых семьях детские способности принимают как готовый дар, которым спешат пользоваться, наслаждаться, и охотно демонстрируют знакомым и незнакомым.</w:t>
      </w:r>
    </w:p>
    <w:p w14:paraId="785C3439" w14:textId="4D22375E" w:rsidR="00301748" w:rsidRDefault="00301748" w:rsidP="00DD0E70">
      <w:pPr>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С другой стороны, им рекомендуется избавиться от страха перед выдающимися способностями, не приглушать их, пытаясь уберечь ребенка от трудностей.</w:t>
      </w:r>
    </w:p>
    <w:p w14:paraId="044C597C" w14:textId="1A44974A" w:rsidR="00301748" w:rsidRDefault="00301748" w:rsidP="00DD0E70">
      <w:pPr>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Нужно приучать</w:t>
      </w:r>
      <w:r w:rsidR="00A00BE6">
        <w:rPr>
          <w:rFonts w:ascii="Times New Roman" w:hAnsi="Times New Roman" w:cs="Times New Roman"/>
          <w:sz w:val="24"/>
          <w:szCs w:val="24"/>
        </w:rPr>
        <w:t xml:space="preserve"> ребенка «нормально» реагировать на неудачу, учить справляться с</w:t>
      </w:r>
      <w:r w:rsidR="00954BDB">
        <w:rPr>
          <w:rFonts w:ascii="Times New Roman" w:hAnsi="Times New Roman" w:cs="Times New Roman"/>
          <w:sz w:val="24"/>
          <w:szCs w:val="24"/>
        </w:rPr>
        <w:t xml:space="preserve"> </w:t>
      </w:r>
      <w:r w:rsidR="00A00BE6">
        <w:rPr>
          <w:rFonts w:ascii="Times New Roman" w:hAnsi="Times New Roman" w:cs="Times New Roman"/>
          <w:sz w:val="24"/>
          <w:szCs w:val="24"/>
        </w:rPr>
        <w:t>их завышенными ожиданиями в отношении с собственными возможностями.</w:t>
      </w:r>
    </w:p>
    <w:p w14:paraId="00119762" w14:textId="2F1AA703" w:rsidR="00A00BE6" w:rsidRDefault="00A00BE6" w:rsidP="00DD0E70">
      <w:pPr>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 xml:space="preserve">Стараться способствовать развитию самооценки. Оказывать эмоциональную поддержку путем поощрения их деятельности, внимательного и доброжелательного отношения. </w:t>
      </w:r>
    </w:p>
    <w:p w14:paraId="3DE939F5" w14:textId="22C297FE" w:rsidR="000F3380" w:rsidRPr="008D64D3" w:rsidRDefault="000F3380" w:rsidP="00DD0E70">
      <w:pPr>
        <w:spacing w:line="240" w:lineRule="auto"/>
        <w:ind w:left="-567" w:right="283"/>
        <w:jc w:val="both"/>
        <w:rPr>
          <w:rFonts w:ascii="Times New Roman" w:hAnsi="Times New Roman" w:cs="Times New Roman"/>
          <w:b/>
          <w:i/>
          <w:sz w:val="24"/>
          <w:szCs w:val="24"/>
        </w:rPr>
      </w:pPr>
      <w:r w:rsidRPr="008D64D3">
        <w:rPr>
          <w:rFonts w:ascii="Times New Roman" w:hAnsi="Times New Roman" w:cs="Times New Roman"/>
          <w:b/>
          <w:i/>
          <w:sz w:val="24"/>
          <w:szCs w:val="24"/>
        </w:rPr>
        <w:t>Семья является очень важным условием развития одаренности по следующим показателям</w:t>
      </w:r>
      <w:r w:rsidR="00AC4690" w:rsidRPr="008D64D3">
        <w:rPr>
          <w:rFonts w:ascii="Times New Roman" w:hAnsi="Times New Roman" w:cs="Times New Roman"/>
          <w:b/>
          <w:i/>
          <w:sz w:val="24"/>
          <w:szCs w:val="24"/>
        </w:rPr>
        <w:t>:</w:t>
      </w:r>
    </w:p>
    <w:p w14:paraId="37613E0D" w14:textId="570507DB" w:rsidR="00AC4690" w:rsidRPr="00F555BD" w:rsidRDefault="00AC4690" w:rsidP="00F555BD">
      <w:pPr>
        <w:pStyle w:val="a3"/>
        <w:numPr>
          <w:ilvl w:val="0"/>
          <w:numId w:val="8"/>
        </w:numPr>
        <w:spacing w:line="240" w:lineRule="auto"/>
        <w:ind w:right="283"/>
        <w:jc w:val="both"/>
        <w:rPr>
          <w:rFonts w:ascii="Times New Roman" w:hAnsi="Times New Roman" w:cs="Times New Roman"/>
          <w:sz w:val="24"/>
          <w:szCs w:val="24"/>
        </w:rPr>
      </w:pPr>
      <w:r w:rsidRPr="00F555BD">
        <w:rPr>
          <w:rFonts w:ascii="Times New Roman" w:hAnsi="Times New Roman" w:cs="Times New Roman"/>
          <w:sz w:val="24"/>
          <w:szCs w:val="24"/>
        </w:rPr>
        <w:t>структура и эмоциональный климат семьи;</w:t>
      </w:r>
    </w:p>
    <w:p w14:paraId="28965C3B" w14:textId="7FEA2E88" w:rsidR="00AC4690" w:rsidRPr="00F555BD" w:rsidRDefault="00AC4690" w:rsidP="00F555BD">
      <w:pPr>
        <w:pStyle w:val="a3"/>
        <w:numPr>
          <w:ilvl w:val="0"/>
          <w:numId w:val="8"/>
        </w:numPr>
        <w:spacing w:line="240" w:lineRule="auto"/>
        <w:ind w:right="283"/>
        <w:jc w:val="both"/>
        <w:rPr>
          <w:rFonts w:ascii="Times New Roman" w:hAnsi="Times New Roman" w:cs="Times New Roman"/>
          <w:sz w:val="24"/>
          <w:szCs w:val="24"/>
        </w:rPr>
      </w:pPr>
      <w:r w:rsidRPr="00F555BD">
        <w:rPr>
          <w:rFonts w:ascii="Times New Roman" w:hAnsi="Times New Roman" w:cs="Times New Roman"/>
          <w:sz w:val="24"/>
          <w:szCs w:val="24"/>
        </w:rPr>
        <w:t>стили детско-родительских отношений;</w:t>
      </w:r>
    </w:p>
    <w:p w14:paraId="2B5CFF4E" w14:textId="3C52D38E" w:rsidR="00AC4690" w:rsidRPr="00F555BD" w:rsidRDefault="00AC4690" w:rsidP="00F555BD">
      <w:pPr>
        <w:pStyle w:val="a3"/>
        <w:numPr>
          <w:ilvl w:val="0"/>
          <w:numId w:val="8"/>
        </w:numPr>
        <w:spacing w:line="240" w:lineRule="auto"/>
        <w:ind w:right="283"/>
        <w:jc w:val="both"/>
        <w:rPr>
          <w:rFonts w:ascii="Times New Roman" w:hAnsi="Times New Roman" w:cs="Times New Roman"/>
          <w:sz w:val="24"/>
          <w:szCs w:val="24"/>
        </w:rPr>
      </w:pPr>
      <w:r w:rsidRPr="00F555BD">
        <w:rPr>
          <w:rFonts w:ascii="Times New Roman" w:hAnsi="Times New Roman" w:cs="Times New Roman"/>
          <w:sz w:val="24"/>
          <w:szCs w:val="24"/>
        </w:rPr>
        <w:t xml:space="preserve">отношение </w:t>
      </w:r>
      <w:r w:rsidR="00442E0B" w:rsidRPr="00F555BD">
        <w:rPr>
          <w:rFonts w:ascii="Times New Roman" w:hAnsi="Times New Roman" w:cs="Times New Roman"/>
          <w:sz w:val="24"/>
          <w:szCs w:val="24"/>
        </w:rPr>
        <w:t>родителей к детской одаренности.</w:t>
      </w:r>
    </w:p>
    <w:p w14:paraId="29BB0BD5" w14:textId="5D66873A" w:rsidR="00184714" w:rsidRDefault="00184714" w:rsidP="00DD0E70">
      <w:pPr>
        <w:spacing w:line="240" w:lineRule="auto"/>
        <w:ind w:left="-567" w:right="283"/>
        <w:jc w:val="both"/>
        <w:rPr>
          <w:rFonts w:ascii="Times New Roman" w:hAnsi="Times New Roman" w:cs="Times New Roman"/>
          <w:sz w:val="24"/>
          <w:szCs w:val="24"/>
        </w:rPr>
      </w:pPr>
      <w:r w:rsidRPr="00017AF1">
        <w:rPr>
          <w:rFonts w:ascii="Times New Roman" w:hAnsi="Times New Roman" w:cs="Times New Roman"/>
          <w:b/>
          <w:sz w:val="24"/>
          <w:szCs w:val="24"/>
        </w:rPr>
        <w:t>Задача семьи</w:t>
      </w:r>
      <w:r>
        <w:rPr>
          <w:rFonts w:ascii="Times New Roman" w:hAnsi="Times New Roman" w:cs="Times New Roman"/>
          <w:sz w:val="24"/>
          <w:szCs w:val="24"/>
        </w:rPr>
        <w:t xml:space="preserve"> состоит в том, чтобы вовремя увидеть, разглядеть способности ребёнка.</w:t>
      </w:r>
    </w:p>
    <w:p w14:paraId="07C1C293" w14:textId="114772E7" w:rsidR="005758BA" w:rsidRDefault="00184714" w:rsidP="00DD0E70">
      <w:pPr>
        <w:spacing w:line="240" w:lineRule="auto"/>
        <w:ind w:left="-567" w:right="283"/>
        <w:jc w:val="both"/>
        <w:rPr>
          <w:rFonts w:ascii="Times New Roman" w:hAnsi="Times New Roman" w:cs="Times New Roman"/>
          <w:sz w:val="24"/>
          <w:szCs w:val="24"/>
        </w:rPr>
      </w:pPr>
      <w:r w:rsidRPr="00017AF1">
        <w:rPr>
          <w:rFonts w:ascii="Times New Roman" w:hAnsi="Times New Roman" w:cs="Times New Roman"/>
          <w:b/>
          <w:sz w:val="24"/>
          <w:szCs w:val="24"/>
        </w:rPr>
        <w:t>Задача школы</w:t>
      </w:r>
      <w:r>
        <w:rPr>
          <w:rFonts w:ascii="Times New Roman" w:hAnsi="Times New Roman" w:cs="Times New Roman"/>
          <w:sz w:val="24"/>
          <w:szCs w:val="24"/>
        </w:rPr>
        <w:t xml:space="preserve"> – поддержать ребёнка и развить его способности, подготовить почву для того, чтобы эти способности были реализованы.</w:t>
      </w:r>
    </w:p>
    <w:p w14:paraId="2F522CDD" w14:textId="1D5BC616" w:rsidR="0032005B" w:rsidRPr="00442E0B" w:rsidRDefault="00017AF1" w:rsidP="00DD0E70">
      <w:pPr>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Проявления музыкальной одаренности, в значительной степени зависят от возраста (как по «форме», так и по «содержанию»)</w:t>
      </w:r>
      <w:r w:rsidR="0032005B">
        <w:rPr>
          <w:rFonts w:ascii="Times New Roman" w:hAnsi="Times New Roman" w:cs="Times New Roman"/>
          <w:sz w:val="24"/>
          <w:szCs w:val="24"/>
        </w:rPr>
        <w:t xml:space="preserve">. В каком-то смысле можно сказать, что у каждого возраста своя одаренность. </w:t>
      </w:r>
      <w:r w:rsidR="0032005B" w:rsidRPr="0032005B">
        <w:rPr>
          <w:rFonts w:ascii="Times New Roman" w:hAnsi="Times New Roman" w:cs="Times New Roman"/>
          <w:b/>
          <w:sz w:val="24"/>
          <w:szCs w:val="24"/>
        </w:rPr>
        <w:t>В детском возрасте</w:t>
      </w:r>
      <w:r w:rsidR="0032005B">
        <w:rPr>
          <w:rFonts w:ascii="Times New Roman" w:hAnsi="Times New Roman" w:cs="Times New Roman"/>
          <w:sz w:val="24"/>
          <w:szCs w:val="24"/>
        </w:rPr>
        <w:t xml:space="preserve"> обнаруживает себя</w:t>
      </w:r>
      <w:r w:rsidR="00442E0B">
        <w:rPr>
          <w:rFonts w:ascii="Times New Roman" w:hAnsi="Times New Roman" w:cs="Times New Roman"/>
          <w:sz w:val="24"/>
          <w:szCs w:val="24"/>
        </w:rPr>
        <w:t>,</w:t>
      </w:r>
      <w:r w:rsidR="0032005B">
        <w:rPr>
          <w:rFonts w:ascii="Times New Roman" w:hAnsi="Times New Roman" w:cs="Times New Roman"/>
          <w:sz w:val="24"/>
          <w:szCs w:val="24"/>
        </w:rPr>
        <w:t xml:space="preserve"> прежде всего</w:t>
      </w:r>
      <w:r w:rsidR="00442E0B">
        <w:rPr>
          <w:rFonts w:ascii="Times New Roman" w:hAnsi="Times New Roman" w:cs="Times New Roman"/>
          <w:sz w:val="24"/>
          <w:szCs w:val="24"/>
        </w:rPr>
        <w:t>,</w:t>
      </w:r>
      <w:r w:rsidR="0032005B">
        <w:rPr>
          <w:rFonts w:ascii="Times New Roman" w:hAnsi="Times New Roman" w:cs="Times New Roman"/>
          <w:sz w:val="24"/>
          <w:szCs w:val="24"/>
        </w:rPr>
        <w:t xml:space="preserve"> выдающимися музыкальными способностями.</w:t>
      </w:r>
      <w:r w:rsidR="001103A4">
        <w:rPr>
          <w:rFonts w:ascii="Times New Roman" w:hAnsi="Times New Roman" w:cs="Times New Roman"/>
          <w:sz w:val="24"/>
          <w:szCs w:val="24"/>
        </w:rPr>
        <w:t xml:space="preserve"> Мотивационно-творческая активность, которая отличается устойчивым интересом. Первые творческие дос</w:t>
      </w:r>
      <w:r w:rsidR="000F3380">
        <w:rPr>
          <w:rFonts w:ascii="Times New Roman" w:hAnsi="Times New Roman" w:cs="Times New Roman"/>
          <w:sz w:val="24"/>
          <w:szCs w:val="24"/>
        </w:rPr>
        <w:t>т</w:t>
      </w:r>
      <w:r w:rsidR="001103A4">
        <w:rPr>
          <w:rFonts w:ascii="Times New Roman" w:hAnsi="Times New Roman" w:cs="Times New Roman"/>
          <w:sz w:val="24"/>
          <w:szCs w:val="24"/>
        </w:rPr>
        <w:t>ижения.</w:t>
      </w:r>
      <w:r w:rsidR="00442E0B">
        <w:rPr>
          <w:rFonts w:ascii="Times New Roman" w:hAnsi="Times New Roman" w:cs="Times New Roman"/>
          <w:sz w:val="24"/>
          <w:szCs w:val="24"/>
        </w:rPr>
        <w:t xml:space="preserve"> </w:t>
      </w:r>
      <w:r w:rsidR="0032005B" w:rsidRPr="0032005B">
        <w:rPr>
          <w:rFonts w:ascii="Times New Roman" w:hAnsi="Times New Roman" w:cs="Times New Roman"/>
          <w:b/>
          <w:sz w:val="24"/>
          <w:szCs w:val="24"/>
        </w:rPr>
        <w:t>В юношеском</w:t>
      </w:r>
      <w:r w:rsidR="001103A4">
        <w:rPr>
          <w:rFonts w:ascii="Times New Roman" w:hAnsi="Times New Roman" w:cs="Times New Roman"/>
          <w:sz w:val="24"/>
          <w:szCs w:val="24"/>
        </w:rPr>
        <w:t xml:space="preserve"> – повышенная профессиональная творческая активность. Формирование индивидуального творческого стиля </w:t>
      </w:r>
      <w:r w:rsidR="000F3380">
        <w:rPr>
          <w:rFonts w:ascii="Times New Roman" w:hAnsi="Times New Roman" w:cs="Times New Roman"/>
          <w:sz w:val="24"/>
          <w:szCs w:val="24"/>
        </w:rPr>
        <w:t>и мастерства.</w:t>
      </w:r>
      <w:r w:rsidR="00442E0B">
        <w:rPr>
          <w:rFonts w:ascii="Times New Roman" w:hAnsi="Times New Roman" w:cs="Times New Roman"/>
          <w:sz w:val="24"/>
          <w:szCs w:val="24"/>
        </w:rPr>
        <w:t xml:space="preserve"> </w:t>
      </w:r>
      <w:r w:rsidR="0032005B">
        <w:rPr>
          <w:rFonts w:ascii="Times New Roman" w:hAnsi="Times New Roman" w:cs="Times New Roman"/>
          <w:sz w:val="24"/>
          <w:szCs w:val="24"/>
        </w:rPr>
        <w:t xml:space="preserve">Творческая одаренность выявляется наиболее отчётливо на подходе к периоду </w:t>
      </w:r>
      <w:r w:rsidR="0032005B" w:rsidRPr="0032005B">
        <w:rPr>
          <w:rFonts w:ascii="Times New Roman" w:hAnsi="Times New Roman" w:cs="Times New Roman"/>
          <w:b/>
          <w:sz w:val="24"/>
          <w:szCs w:val="24"/>
        </w:rPr>
        <w:t>музыкальной зрелости.</w:t>
      </w:r>
    </w:p>
    <w:p w14:paraId="7E8FDB3F" w14:textId="4963743F" w:rsidR="00A47186" w:rsidRDefault="0032005B" w:rsidP="00DD0E70">
      <w:pPr>
        <w:spacing w:line="240" w:lineRule="auto"/>
        <w:ind w:left="-567" w:right="283" w:firstLine="567"/>
        <w:jc w:val="both"/>
        <w:rPr>
          <w:rFonts w:ascii="Times New Roman" w:hAnsi="Times New Roman" w:cs="Times New Roman"/>
          <w:sz w:val="24"/>
          <w:szCs w:val="24"/>
        </w:rPr>
      </w:pPr>
      <w:r w:rsidRPr="0032005B">
        <w:rPr>
          <w:rFonts w:ascii="Times New Roman" w:hAnsi="Times New Roman" w:cs="Times New Roman"/>
          <w:b/>
          <w:sz w:val="24"/>
          <w:szCs w:val="24"/>
        </w:rPr>
        <w:t>Наличие особых данных для достижения успеха в музыкальной деятельности не вызывает сомнений.</w:t>
      </w:r>
      <w:r w:rsidR="00A47186">
        <w:rPr>
          <w:rFonts w:ascii="Times New Roman" w:hAnsi="Times New Roman" w:cs="Times New Roman"/>
          <w:b/>
          <w:sz w:val="24"/>
          <w:szCs w:val="24"/>
        </w:rPr>
        <w:t xml:space="preserve"> </w:t>
      </w:r>
      <w:r>
        <w:rPr>
          <w:rFonts w:ascii="Times New Roman" w:hAnsi="Times New Roman" w:cs="Times New Roman"/>
          <w:sz w:val="24"/>
          <w:szCs w:val="24"/>
        </w:rPr>
        <w:t xml:space="preserve">Рано обнаружившиеся яркие музыкальные способности могут и не </w:t>
      </w:r>
      <w:r>
        <w:rPr>
          <w:rFonts w:ascii="Times New Roman" w:hAnsi="Times New Roman" w:cs="Times New Roman"/>
          <w:sz w:val="24"/>
          <w:szCs w:val="24"/>
        </w:rPr>
        <w:lastRenderedPageBreak/>
        <w:t xml:space="preserve">раскрыться как музыкальная одаренность. </w:t>
      </w:r>
      <w:r w:rsidR="00A47186">
        <w:rPr>
          <w:rFonts w:ascii="Times New Roman" w:hAnsi="Times New Roman" w:cs="Times New Roman"/>
          <w:sz w:val="24"/>
          <w:szCs w:val="24"/>
        </w:rPr>
        <w:t>В то же время одаренность может выявиться и на фоне хороших, прекрасных, но не феноменальных способностей. Дети, с незаурядными способностями часто испытывают трудности в социализации, в адаптации с внешним миром.</w:t>
      </w:r>
    </w:p>
    <w:p w14:paraId="6FDAEC3B" w14:textId="77777777" w:rsidR="00A47186" w:rsidRDefault="00A47186" w:rsidP="00DD0E70">
      <w:pPr>
        <w:spacing w:line="240" w:lineRule="auto"/>
        <w:ind w:left="-567" w:right="283"/>
        <w:jc w:val="both"/>
        <w:rPr>
          <w:rFonts w:ascii="Times New Roman" w:hAnsi="Times New Roman" w:cs="Times New Roman"/>
          <w:sz w:val="24"/>
          <w:szCs w:val="24"/>
        </w:rPr>
      </w:pPr>
      <w:r>
        <w:rPr>
          <w:rFonts w:ascii="Times New Roman" w:hAnsi="Times New Roman" w:cs="Times New Roman"/>
          <w:b/>
          <w:sz w:val="24"/>
          <w:szCs w:val="24"/>
        </w:rPr>
        <w:t xml:space="preserve">Факторы, вызывающие уязвимость одаренных детей </w:t>
      </w:r>
      <w:r>
        <w:rPr>
          <w:rFonts w:ascii="Times New Roman" w:hAnsi="Times New Roman" w:cs="Times New Roman"/>
          <w:sz w:val="24"/>
          <w:szCs w:val="24"/>
        </w:rPr>
        <w:t xml:space="preserve">(по Джону </w:t>
      </w:r>
      <w:proofErr w:type="spellStart"/>
      <w:r>
        <w:rPr>
          <w:rFonts w:ascii="Times New Roman" w:hAnsi="Times New Roman" w:cs="Times New Roman"/>
          <w:sz w:val="24"/>
          <w:szCs w:val="24"/>
        </w:rPr>
        <w:t>Уитмору</w:t>
      </w:r>
      <w:proofErr w:type="spellEnd"/>
      <w:r>
        <w:rPr>
          <w:rFonts w:ascii="Times New Roman" w:hAnsi="Times New Roman" w:cs="Times New Roman"/>
          <w:sz w:val="24"/>
          <w:szCs w:val="24"/>
        </w:rPr>
        <w:t>):</w:t>
      </w:r>
    </w:p>
    <w:p w14:paraId="3CA58673" w14:textId="77777777" w:rsidR="00A47186" w:rsidRDefault="00A47186" w:rsidP="00DD0E70">
      <w:pPr>
        <w:pStyle w:val="a3"/>
        <w:numPr>
          <w:ilvl w:val="0"/>
          <w:numId w:val="1"/>
        </w:numPr>
        <w:spacing w:line="240" w:lineRule="auto"/>
        <w:ind w:right="283"/>
        <w:jc w:val="both"/>
        <w:rPr>
          <w:rFonts w:ascii="Times New Roman" w:hAnsi="Times New Roman" w:cs="Times New Roman"/>
          <w:sz w:val="24"/>
          <w:szCs w:val="24"/>
        </w:rPr>
      </w:pPr>
      <w:r w:rsidRPr="00E41A42">
        <w:rPr>
          <w:rFonts w:ascii="Times New Roman" w:hAnsi="Times New Roman" w:cs="Times New Roman"/>
          <w:b/>
          <w:sz w:val="24"/>
          <w:szCs w:val="24"/>
        </w:rPr>
        <w:t>Стремление к совершенству</w:t>
      </w:r>
      <w:r>
        <w:rPr>
          <w:rFonts w:ascii="Times New Roman" w:hAnsi="Times New Roman" w:cs="Times New Roman"/>
          <w:sz w:val="24"/>
          <w:szCs w:val="24"/>
        </w:rPr>
        <w:t>.</w:t>
      </w:r>
      <w:r w:rsidR="008F63EC">
        <w:rPr>
          <w:rFonts w:ascii="Times New Roman" w:hAnsi="Times New Roman" w:cs="Times New Roman"/>
          <w:sz w:val="24"/>
          <w:szCs w:val="24"/>
        </w:rPr>
        <w:t xml:space="preserve"> Одаренные дети не успокаиваются, пока не достигнут высшего уровня.</w:t>
      </w:r>
    </w:p>
    <w:p w14:paraId="3523BCB9" w14:textId="77777777" w:rsidR="008F63EC" w:rsidRDefault="008F63EC" w:rsidP="00DD0E70">
      <w:pPr>
        <w:pStyle w:val="a3"/>
        <w:numPr>
          <w:ilvl w:val="0"/>
          <w:numId w:val="1"/>
        </w:numPr>
        <w:spacing w:line="240" w:lineRule="auto"/>
        <w:ind w:right="283"/>
        <w:jc w:val="both"/>
        <w:rPr>
          <w:rFonts w:ascii="Times New Roman" w:hAnsi="Times New Roman" w:cs="Times New Roman"/>
          <w:sz w:val="24"/>
          <w:szCs w:val="24"/>
        </w:rPr>
      </w:pPr>
      <w:r w:rsidRPr="00E41A42">
        <w:rPr>
          <w:rFonts w:ascii="Times New Roman" w:hAnsi="Times New Roman" w:cs="Times New Roman"/>
          <w:b/>
          <w:sz w:val="24"/>
          <w:szCs w:val="24"/>
        </w:rPr>
        <w:t>Ощущение неудовлетворенности</w:t>
      </w:r>
      <w:r>
        <w:rPr>
          <w:rFonts w:ascii="Times New Roman" w:hAnsi="Times New Roman" w:cs="Times New Roman"/>
          <w:sz w:val="24"/>
          <w:szCs w:val="24"/>
        </w:rPr>
        <w:t>. Очень критично относятся к своим достижениям, часто не удовлетворены, отсюда – ощущение собственной неадекватности и низкая самооценка.</w:t>
      </w:r>
    </w:p>
    <w:p w14:paraId="370BE1F8" w14:textId="77777777" w:rsidR="008F63EC" w:rsidRDefault="008F63EC" w:rsidP="00DD0E70">
      <w:pPr>
        <w:pStyle w:val="a3"/>
        <w:numPr>
          <w:ilvl w:val="0"/>
          <w:numId w:val="1"/>
        </w:numPr>
        <w:spacing w:line="240" w:lineRule="auto"/>
        <w:ind w:right="283"/>
        <w:jc w:val="both"/>
        <w:rPr>
          <w:rFonts w:ascii="Times New Roman" w:hAnsi="Times New Roman" w:cs="Times New Roman"/>
          <w:sz w:val="24"/>
          <w:szCs w:val="24"/>
        </w:rPr>
      </w:pPr>
      <w:r w:rsidRPr="00E41A42">
        <w:rPr>
          <w:rFonts w:ascii="Times New Roman" w:hAnsi="Times New Roman" w:cs="Times New Roman"/>
          <w:b/>
          <w:sz w:val="24"/>
          <w:szCs w:val="24"/>
        </w:rPr>
        <w:t>Нереалистические цели</w:t>
      </w:r>
      <w:r>
        <w:rPr>
          <w:rFonts w:ascii="Times New Roman" w:hAnsi="Times New Roman" w:cs="Times New Roman"/>
          <w:sz w:val="24"/>
          <w:szCs w:val="24"/>
        </w:rPr>
        <w:t>. Ставят перед собой завышенные цели. Не имея возможности достичь их, начинают переживать.</w:t>
      </w:r>
    </w:p>
    <w:p w14:paraId="5DE8BBFC" w14:textId="77777777" w:rsidR="008F63EC" w:rsidRDefault="008F63EC" w:rsidP="00DD0E70">
      <w:pPr>
        <w:pStyle w:val="a3"/>
        <w:numPr>
          <w:ilvl w:val="0"/>
          <w:numId w:val="1"/>
        </w:numPr>
        <w:spacing w:line="240" w:lineRule="auto"/>
        <w:ind w:right="283"/>
        <w:jc w:val="both"/>
        <w:rPr>
          <w:rFonts w:ascii="Times New Roman" w:hAnsi="Times New Roman" w:cs="Times New Roman"/>
          <w:sz w:val="24"/>
          <w:szCs w:val="24"/>
        </w:rPr>
      </w:pPr>
      <w:r w:rsidRPr="00E41A42">
        <w:rPr>
          <w:rFonts w:ascii="Times New Roman" w:hAnsi="Times New Roman" w:cs="Times New Roman"/>
          <w:b/>
          <w:sz w:val="24"/>
          <w:szCs w:val="24"/>
        </w:rPr>
        <w:t>Сверхчувствительность.</w:t>
      </w:r>
      <w:r>
        <w:rPr>
          <w:rFonts w:ascii="Times New Roman" w:hAnsi="Times New Roman" w:cs="Times New Roman"/>
          <w:sz w:val="24"/>
          <w:szCs w:val="24"/>
        </w:rPr>
        <w:t xml:space="preserve"> Они склонны к критическому отношению</w:t>
      </w:r>
      <w:r w:rsidR="004E1238">
        <w:rPr>
          <w:rFonts w:ascii="Times New Roman" w:hAnsi="Times New Roman" w:cs="Times New Roman"/>
          <w:sz w:val="24"/>
          <w:szCs w:val="24"/>
        </w:rPr>
        <w:t xml:space="preserve"> не только к себе, но и к окружающим. </w:t>
      </w:r>
    </w:p>
    <w:p w14:paraId="4480AB08" w14:textId="77777777" w:rsidR="004E1238" w:rsidRPr="00E41A42" w:rsidRDefault="004E1238" w:rsidP="00DD0E70">
      <w:pPr>
        <w:pStyle w:val="a3"/>
        <w:numPr>
          <w:ilvl w:val="0"/>
          <w:numId w:val="1"/>
        </w:numPr>
        <w:spacing w:line="240" w:lineRule="auto"/>
        <w:ind w:right="283"/>
        <w:jc w:val="both"/>
        <w:rPr>
          <w:rFonts w:ascii="Times New Roman" w:hAnsi="Times New Roman" w:cs="Times New Roman"/>
          <w:b/>
          <w:sz w:val="24"/>
          <w:szCs w:val="24"/>
        </w:rPr>
      </w:pPr>
      <w:r w:rsidRPr="00E41A42">
        <w:rPr>
          <w:rFonts w:ascii="Times New Roman" w:hAnsi="Times New Roman" w:cs="Times New Roman"/>
          <w:b/>
          <w:sz w:val="24"/>
          <w:szCs w:val="24"/>
        </w:rPr>
        <w:t>Потребность во внимании взрослых.</w:t>
      </w:r>
    </w:p>
    <w:p w14:paraId="05CD66BC" w14:textId="62FCAB10" w:rsidR="00DD0E70" w:rsidRPr="00DD0E70" w:rsidRDefault="004E1238" w:rsidP="00DD0E70">
      <w:pPr>
        <w:pStyle w:val="a3"/>
        <w:numPr>
          <w:ilvl w:val="0"/>
          <w:numId w:val="1"/>
        </w:numPr>
        <w:spacing w:line="240" w:lineRule="auto"/>
        <w:ind w:right="283"/>
        <w:jc w:val="both"/>
        <w:rPr>
          <w:rFonts w:ascii="Times New Roman" w:hAnsi="Times New Roman" w:cs="Times New Roman"/>
          <w:b/>
          <w:sz w:val="24"/>
          <w:szCs w:val="24"/>
        </w:rPr>
      </w:pPr>
      <w:r w:rsidRPr="00DD0E70">
        <w:rPr>
          <w:rFonts w:ascii="Times New Roman" w:hAnsi="Times New Roman" w:cs="Times New Roman"/>
          <w:b/>
          <w:sz w:val="24"/>
          <w:szCs w:val="24"/>
        </w:rPr>
        <w:t>Нетерпимость</w:t>
      </w:r>
      <w:r w:rsidRPr="00DD0E70">
        <w:rPr>
          <w:rFonts w:ascii="Times New Roman" w:hAnsi="Times New Roman" w:cs="Times New Roman"/>
          <w:sz w:val="24"/>
          <w:szCs w:val="24"/>
        </w:rPr>
        <w:t>. Одаренные дети нередко с недостаточной терпимостью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14:paraId="61C40AE2" w14:textId="77777777" w:rsidR="004E1238" w:rsidRDefault="004E1238" w:rsidP="008C68D0">
      <w:pPr>
        <w:pStyle w:val="a3"/>
        <w:spacing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Мы видим трудности, возникающие у одаренных детей в про</w:t>
      </w:r>
      <w:r w:rsidR="00AE67DF">
        <w:rPr>
          <w:rFonts w:ascii="Times New Roman" w:hAnsi="Times New Roman" w:cs="Times New Roman"/>
          <w:sz w:val="24"/>
          <w:szCs w:val="24"/>
        </w:rPr>
        <w:t>цессе адаптации в коллективе, и</w:t>
      </w:r>
      <w:r>
        <w:rPr>
          <w:rFonts w:ascii="Times New Roman" w:hAnsi="Times New Roman" w:cs="Times New Roman"/>
          <w:sz w:val="24"/>
          <w:szCs w:val="24"/>
        </w:rPr>
        <w:t xml:space="preserve"> в силу того, что музыкальная школа предлагает индивидуальное обучение, имеем возможность осуществлять тот самый индивидуальный подход,</w:t>
      </w:r>
      <w:r w:rsidR="00AF4A6D">
        <w:rPr>
          <w:rFonts w:ascii="Times New Roman" w:hAnsi="Times New Roman" w:cs="Times New Roman"/>
          <w:sz w:val="24"/>
          <w:szCs w:val="24"/>
        </w:rPr>
        <w:t xml:space="preserve"> </w:t>
      </w:r>
      <w:r>
        <w:rPr>
          <w:rFonts w:ascii="Times New Roman" w:hAnsi="Times New Roman" w:cs="Times New Roman"/>
          <w:sz w:val="24"/>
          <w:szCs w:val="24"/>
        </w:rPr>
        <w:t>о</w:t>
      </w:r>
      <w:r w:rsidR="00AF4A6D">
        <w:rPr>
          <w:rFonts w:ascii="Times New Roman" w:hAnsi="Times New Roman" w:cs="Times New Roman"/>
          <w:sz w:val="24"/>
          <w:szCs w:val="24"/>
        </w:rPr>
        <w:t xml:space="preserve"> </w:t>
      </w:r>
      <w:r>
        <w:rPr>
          <w:rFonts w:ascii="Times New Roman" w:hAnsi="Times New Roman" w:cs="Times New Roman"/>
          <w:sz w:val="24"/>
          <w:szCs w:val="24"/>
        </w:rPr>
        <w:t>котором</w:t>
      </w:r>
      <w:r w:rsidR="00AF4A6D">
        <w:rPr>
          <w:rFonts w:ascii="Times New Roman" w:hAnsi="Times New Roman" w:cs="Times New Roman"/>
          <w:sz w:val="24"/>
          <w:szCs w:val="24"/>
        </w:rPr>
        <w:t xml:space="preserve"> </w:t>
      </w:r>
      <w:r>
        <w:rPr>
          <w:rFonts w:ascii="Times New Roman" w:hAnsi="Times New Roman" w:cs="Times New Roman"/>
          <w:sz w:val="24"/>
          <w:szCs w:val="24"/>
        </w:rPr>
        <w:t>всё время говорит пе</w:t>
      </w:r>
      <w:r w:rsidR="00AF4A6D">
        <w:rPr>
          <w:rFonts w:ascii="Times New Roman" w:hAnsi="Times New Roman" w:cs="Times New Roman"/>
          <w:sz w:val="24"/>
          <w:szCs w:val="24"/>
        </w:rPr>
        <w:t>дагогическая наука. При этом к преподавателю предъявляется ряд требований, не соответствуя которым, вряд ли можно надеяться на успех.</w:t>
      </w:r>
    </w:p>
    <w:p w14:paraId="38E27477" w14:textId="77777777" w:rsidR="00AF4A6D" w:rsidRDefault="00AF4A6D" w:rsidP="008C68D0">
      <w:pPr>
        <w:pStyle w:val="a3"/>
        <w:spacing w:line="240" w:lineRule="auto"/>
        <w:ind w:left="-567" w:right="283" w:firstLine="567"/>
        <w:jc w:val="both"/>
        <w:rPr>
          <w:rFonts w:ascii="Times New Roman" w:hAnsi="Times New Roman" w:cs="Times New Roman"/>
          <w:b/>
          <w:sz w:val="24"/>
          <w:szCs w:val="24"/>
        </w:rPr>
      </w:pPr>
      <w:r>
        <w:rPr>
          <w:rFonts w:ascii="Times New Roman" w:hAnsi="Times New Roman" w:cs="Times New Roman"/>
          <w:sz w:val="24"/>
          <w:szCs w:val="24"/>
        </w:rPr>
        <w:t xml:space="preserve">Конечная задача учителя не в том, чтобы выявить, кто одарён больше, кто меньше, а предоставить возможность для развития разных по одаренности детей. </w:t>
      </w:r>
      <w:r w:rsidRPr="00AF4A6D">
        <w:rPr>
          <w:rFonts w:ascii="Times New Roman" w:hAnsi="Times New Roman" w:cs="Times New Roman"/>
          <w:b/>
          <w:sz w:val="24"/>
          <w:szCs w:val="24"/>
        </w:rPr>
        <w:t>Увидеть и различить степень одаренности, то направление, в котором ребёнок раскроется – одно из самых важнейших умений, которым должен обладать педагог.</w:t>
      </w:r>
    </w:p>
    <w:p w14:paraId="629AD671" w14:textId="2230AA4D" w:rsidR="00AF4A6D" w:rsidRDefault="004D10B3" w:rsidP="00F555BD">
      <w:pPr>
        <w:pStyle w:val="a3"/>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Одаренный ребёнок нуждается во взрослом наставнике, однако он может предъявлять особые требования, как к уровню знаний такого наставника, так и к способу взаимодействия с ним.</w:t>
      </w:r>
    </w:p>
    <w:p w14:paraId="69218564" w14:textId="42DE9489" w:rsidR="004D10B3" w:rsidRDefault="004D10B3" w:rsidP="00F555BD">
      <w:pPr>
        <w:pStyle w:val="a3"/>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 xml:space="preserve">Со стороны педагога – направлять одаренного ребёнка не на получение определенного объёма знаний, а на творческую их переработку, воспитать способность мыслить самостоятельно, на основе полученного материала. Важно также увидев талант ребёнка, не пускать его на самотёк, не думать, что он сам найдёт дорогу. </w:t>
      </w:r>
    </w:p>
    <w:p w14:paraId="6FF5302C" w14:textId="77777777" w:rsidR="00F555BD" w:rsidRDefault="00F555BD" w:rsidP="00F555BD">
      <w:pPr>
        <w:pStyle w:val="a3"/>
        <w:spacing w:line="240" w:lineRule="auto"/>
        <w:ind w:left="-567" w:right="283" w:firstLine="567"/>
        <w:jc w:val="both"/>
        <w:rPr>
          <w:rFonts w:ascii="Times New Roman" w:hAnsi="Times New Roman" w:cs="Times New Roman"/>
          <w:sz w:val="24"/>
          <w:szCs w:val="24"/>
        </w:rPr>
      </w:pPr>
    </w:p>
    <w:p w14:paraId="46072D16" w14:textId="77777777" w:rsidR="004D10B3" w:rsidRDefault="004D10B3" w:rsidP="00DD0E70">
      <w:pPr>
        <w:pStyle w:val="a3"/>
        <w:spacing w:line="240" w:lineRule="auto"/>
        <w:ind w:left="-567" w:right="283" w:firstLine="360"/>
        <w:jc w:val="both"/>
        <w:rPr>
          <w:rFonts w:ascii="Times New Roman" w:hAnsi="Times New Roman" w:cs="Times New Roman"/>
          <w:b/>
          <w:sz w:val="24"/>
          <w:szCs w:val="24"/>
        </w:rPr>
      </w:pPr>
      <w:r>
        <w:rPr>
          <w:rFonts w:ascii="Times New Roman" w:hAnsi="Times New Roman" w:cs="Times New Roman"/>
          <w:b/>
          <w:sz w:val="24"/>
          <w:szCs w:val="24"/>
        </w:rPr>
        <w:t>В деятельности педагогов можно выделить следующие направления:</w:t>
      </w:r>
    </w:p>
    <w:p w14:paraId="1C598414" w14:textId="77777777" w:rsidR="004D10B3" w:rsidRDefault="003663D2" w:rsidP="00DD0E70">
      <w:pPr>
        <w:pStyle w:val="a3"/>
        <w:numPr>
          <w:ilvl w:val="0"/>
          <w:numId w:val="2"/>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Разработка подходов к выявлению одаренных детей.</w:t>
      </w:r>
    </w:p>
    <w:p w14:paraId="312CBA00" w14:textId="77777777" w:rsidR="003663D2" w:rsidRDefault="003663D2" w:rsidP="00DD0E70">
      <w:pPr>
        <w:pStyle w:val="a3"/>
        <w:numPr>
          <w:ilvl w:val="0"/>
          <w:numId w:val="2"/>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w:t>
      </w:r>
      <w:r w:rsidR="00442E0B">
        <w:rPr>
          <w:rFonts w:ascii="Times New Roman" w:hAnsi="Times New Roman" w:cs="Times New Roman"/>
          <w:sz w:val="24"/>
          <w:szCs w:val="24"/>
        </w:rPr>
        <w:t>для развития и самореализации одаренных детей</w:t>
      </w:r>
      <w:r>
        <w:rPr>
          <w:rFonts w:ascii="Times New Roman" w:hAnsi="Times New Roman" w:cs="Times New Roman"/>
          <w:sz w:val="24"/>
          <w:szCs w:val="24"/>
        </w:rPr>
        <w:t>.</w:t>
      </w:r>
    </w:p>
    <w:p w14:paraId="1BE85776" w14:textId="77777777" w:rsidR="003663D2" w:rsidRDefault="003663D2" w:rsidP="00DD0E70">
      <w:pPr>
        <w:pStyle w:val="a3"/>
        <w:numPr>
          <w:ilvl w:val="0"/>
          <w:numId w:val="2"/>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Организация педагогического сопровождения одаренного ребёнка, которое предполагает непрерывную (заранее спланированную деятельность), направленную на предотвращение трудностей.</w:t>
      </w:r>
    </w:p>
    <w:p w14:paraId="3B700BF4" w14:textId="77777777" w:rsidR="003663D2" w:rsidRDefault="003663D2" w:rsidP="00DD0E70">
      <w:pPr>
        <w:pStyle w:val="a3"/>
        <w:numPr>
          <w:ilvl w:val="0"/>
          <w:numId w:val="2"/>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Управление качеством деятельности.</w:t>
      </w:r>
    </w:p>
    <w:p w14:paraId="5487716C" w14:textId="77777777" w:rsidR="00B057C9" w:rsidRDefault="00B057C9" w:rsidP="00DD0E70">
      <w:pPr>
        <w:pStyle w:val="a3"/>
        <w:spacing w:line="240" w:lineRule="auto"/>
        <w:ind w:left="153" w:right="283"/>
        <w:jc w:val="both"/>
        <w:rPr>
          <w:rFonts w:ascii="Times New Roman" w:hAnsi="Times New Roman" w:cs="Times New Roman"/>
          <w:sz w:val="24"/>
          <w:szCs w:val="24"/>
        </w:rPr>
      </w:pPr>
    </w:p>
    <w:p w14:paraId="6B1717A5" w14:textId="77777777" w:rsidR="003663D2" w:rsidRPr="00E41A42" w:rsidRDefault="00B057C9" w:rsidP="00DD0E70">
      <w:pPr>
        <w:pStyle w:val="a3"/>
        <w:spacing w:line="240" w:lineRule="auto"/>
        <w:ind w:left="153" w:right="283"/>
        <w:jc w:val="center"/>
        <w:rPr>
          <w:rFonts w:ascii="Times New Roman" w:hAnsi="Times New Roman" w:cs="Times New Roman"/>
          <w:b/>
          <w:sz w:val="28"/>
          <w:szCs w:val="28"/>
        </w:rPr>
      </w:pPr>
      <w:r w:rsidRPr="00B057C9">
        <w:rPr>
          <w:rFonts w:ascii="Times New Roman" w:hAnsi="Times New Roman" w:cs="Times New Roman"/>
          <w:b/>
          <w:sz w:val="28"/>
          <w:szCs w:val="28"/>
        </w:rPr>
        <w:lastRenderedPageBreak/>
        <w:t xml:space="preserve">Формы </w:t>
      </w:r>
      <w:r w:rsidR="00E41A42">
        <w:rPr>
          <w:rFonts w:ascii="Times New Roman" w:hAnsi="Times New Roman" w:cs="Times New Roman"/>
          <w:b/>
          <w:sz w:val="28"/>
          <w:szCs w:val="28"/>
        </w:rPr>
        <w:t>работы с одаренными детьми</w:t>
      </w:r>
      <w:r w:rsidR="003663D2">
        <w:rPr>
          <w:noProof/>
          <w:lang w:eastAsia="ru-RU"/>
        </w:rPr>
        <w:drawing>
          <wp:inline distT="0" distB="0" distL="0" distR="0" wp14:anchorId="3148F8CE" wp14:editId="577DD7A4">
            <wp:extent cx="5486400" cy="3200400"/>
            <wp:effectExtent l="0" t="0" r="571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FF305DB" w14:textId="77777777" w:rsidR="005758BA" w:rsidRPr="00E41A42" w:rsidRDefault="00E41A42" w:rsidP="00DD0E70">
      <w:pPr>
        <w:spacing w:line="240" w:lineRule="auto"/>
        <w:ind w:right="283"/>
        <w:jc w:val="center"/>
        <w:rPr>
          <w:rFonts w:ascii="Times New Roman" w:hAnsi="Times New Roman" w:cs="Times New Roman"/>
          <w:b/>
          <w:sz w:val="28"/>
          <w:szCs w:val="28"/>
        </w:rPr>
      </w:pPr>
      <w:r w:rsidRPr="00E41A42">
        <w:rPr>
          <w:rFonts w:ascii="Times New Roman" w:hAnsi="Times New Roman" w:cs="Times New Roman"/>
          <w:b/>
          <w:sz w:val="28"/>
          <w:szCs w:val="28"/>
        </w:rPr>
        <w:t>Рекомендации по работе с одаренными детьми</w:t>
      </w:r>
    </w:p>
    <w:p w14:paraId="59349892" w14:textId="77777777" w:rsidR="005758BA" w:rsidRDefault="00E41A42" w:rsidP="00DD0E70">
      <w:pPr>
        <w:pStyle w:val="a3"/>
        <w:numPr>
          <w:ilvl w:val="0"/>
          <w:numId w:val="3"/>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Изучайте</w:t>
      </w:r>
      <w:r w:rsidR="004E4875">
        <w:rPr>
          <w:rFonts w:ascii="Times New Roman" w:hAnsi="Times New Roman" w:cs="Times New Roman"/>
          <w:sz w:val="24"/>
          <w:szCs w:val="24"/>
        </w:rPr>
        <w:t xml:space="preserve"> индивидуальные особенности.</w:t>
      </w:r>
    </w:p>
    <w:p w14:paraId="51CDF62D" w14:textId="77777777" w:rsidR="004E4875" w:rsidRDefault="003927E7" w:rsidP="00DD0E70">
      <w:pPr>
        <w:pStyle w:val="a3"/>
        <w:numPr>
          <w:ilvl w:val="0"/>
          <w:numId w:val="3"/>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Преодолевайте сложившиеся бытовые представления</w:t>
      </w:r>
      <w:r w:rsidR="004E4875">
        <w:rPr>
          <w:rFonts w:ascii="Times New Roman" w:hAnsi="Times New Roman" w:cs="Times New Roman"/>
          <w:sz w:val="24"/>
          <w:szCs w:val="24"/>
        </w:rPr>
        <w:t xml:space="preserve"> о завышенной самооценке.</w:t>
      </w:r>
    </w:p>
    <w:p w14:paraId="6569EDB8" w14:textId="77777777" w:rsidR="004E4875" w:rsidRDefault="003927E7" w:rsidP="00DD0E70">
      <w:pPr>
        <w:pStyle w:val="a3"/>
        <w:numPr>
          <w:ilvl w:val="0"/>
          <w:numId w:val="3"/>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Совершенствуйте</w:t>
      </w:r>
      <w:r w:rsidR="004E4875">
        <w:rPr>
          <w:rFonts w:ascii="Times New Roman" w:hAnsi="Times New Roman" w:cs="Times New Roman"/>
          <w:sz w:val="24"/>
          <w:szCs w:val="24"/>
        </w:rPr>
        <w:t xml:space="preserve"> систему развития способностей.</w:t>
      </w:r>
    </w:p>
    <w:p w14:paraId="2BD18FBA" w14:textId="77777777" w:rsidR="004E4875" w:rsidRDefault="003927E7" w:rsidP="00DD0E70">
      <w:pPr>
        <w:pStyle w:val="a3"/>
        <w:numPr>
          <w:ilvl w:val="0"/>
          <w:numId w:val="3"/>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Ориентируете</w:t>
      </w:r>
      <w:r w:rsidR="004E4875">
        <w:rPr>
          <w:rFonts w:ascii="Times New Roman" w:hAnsi="Times New Roman" w:cs="Times New Roman"/>
          <w:sz w:val="24"/>
          <w:szCs w:val="24"/>
        </w:rPr>
        <w:t xml:space="preserve"> на опережение уже достигнутого уровня способностей, положительную мотивацию.</w:t>
      </w:r>
    </w:p>
    <w:p w14:paraId="21838AEB" w14:textId="77777777" w:rsidR="004E4875" w:rsidRDefault="004E4875" w:rsidP="00DD0E70">
      <w:pPr>
        <w:pStyle w:val="a3"/>
        <w:numPr>
          <w:ilvl w:val="0"/>
          <w:numId w:val="3"/>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Занятия должны проходить в доброжелательной обстановке.</w:t>
      </w:r>
    </w:p>
    <w:p w14:paraId="4E7523A0" w14:textId="77777777" w:rsidR="004E4875" w:rsidRDefault="003927E7" w:rsidP="00DD0E70">
      <w:pPr>
        <w:pStyle w:val="a3"/>
        <w:numPr>
          <w:ilvl w:val="0"/>
          <w:numId w:val="3"/>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Создавайте ситуацию</w:t>
      </w:r>
      <w:r w:rsidR="004E4875">
        <w:rPr>
          <w:rFonts w:ascii="Times New Roman" w:hAnsi="Times New Roman" w:cs="Times New Roman"/>
          <w:sz w:val="24"/>
          <w:szCs w:val="24"/>
        </w:rPr>
        <w:t xml:space="preserve"> успеха.</w:t>
      </w:r>
    </w:p>
    <w:p w14:paraId="7EE48B2F" w14:textId="77777777" w:rsidR="004E4875" w:rsidRDefault="003927E7" w:rsidP="00DD0E70">
      <w:pPr>
        <w:pStyle w:val="a3"/>
        <w:numPr>
          <w:ilvl w:val="0"/>
          <w:numId w:val="3"/>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Прививайте вкус</w:t>
      </w:r>
      <w:r w:rsidR="004E4875">
        <w:rPr>
          <w:rFonts w:ascii="Times New Roman" w:hAnsi="Times New Roman" w:cs="Times New Roman"/>
          <w:sz w:val="24"/>
          <w:szCs w:val="24"/>
        </w:rPr>
        <w:t>.</w:t>
      </w:r>
    </w:p>
    <w:p w14:paraId="20BC9704" w14:textId="77777777" w:rsidR="004E4875" w:rsidRDefault="004E4875" w:rsidP="00DD0E70">
      <w:pPr>
        <w:pStyle w:val="a3"/>
        <w:numPr>
          <w:ilvl w:val="0"/>
          <w:numId w:val="3"/>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Стимулируйте ученика, хвалите.</w:t>
      </w:r>
    </w:p>
    <w:p w14:paraId="7DFA418D" w14:textId="1A958071" w:rsidR="004E4875" w:rsidRDefault="00F555BD" w:rsidP="00DD0E70">
      <w:pPr>
        <w:pStyle w:val="a3"/>
        <w:numPr>
          <w:ilvl w:val="0"/>
          <w:numId w:val="3"/>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Экспериментируйте</w:t>
      </w:r>
      <w:r w:rsidR="004E4875">
        <w:rPr>
          <w:rFonts w:ascii="Times New Roman" w:hAnsi="Times New Roman" w:cs="Times New Roman"/>
          <w:sz w:val="24"/>
          <w:szCs w:val="24"/>
        </w:rPr>
        <w:t>.</w:t>
      </w:r>
    </w:p>
    <w:p w14:paraId="04B1BAE8" w14:textId="77777777" w:rsidR="00A20B05" w:rsidRDefault="00A20B05" w:rsidP="00DD0E70">
      <w:pPr>
        <w:spacing w:line="240" w:lineRule="auto"/>
        <w:ind w:right="283"/>
        <w:jc w:val="center"/>
        <w:rPr>
          <w:rFonts w:ascii="Times New Roman" w:hAnsi="Times New Roman" w:cs="Times New Roman"/>
          <w:b/>
          <w:sz w:val="28"/>
          <w:szCs w:val="28"/>
        </w:rPr>
      </w:pPr>
      <w:r w:rsidRPr="00A20B05">
        <w:rPr>
          <w:rFonts w:ascii="Times New Roman" w:hAnsi="Times New Roman" w:cs="Times New Roman"/>
          <w:b/>
          <w:sz w:val="28"/>
          <w:szCs w:val="28"/>
        </w:rPr>
        <w:t>Прогнозируемые результаты</w:t>
      </w:r>
    </w:p>
    <w:p w14:paraId="315C1359" w14:textId="2C4F8D84" w:rsidR="00A20B05" w:rsidRPr="00F555BD" w:rsidRDefault="003927E7" w:rsidP="00BE659C">
      <w:pPr>
        <w:pStyle w:val="a3"/>
        <w:numPr>
          <w:ilvl w:val="0"/>
          <w:numId w:val="9"/>
        </w:numPr>
        <w:spacing w:line="240" w:lineRule="auto"/>
        <w:ind w:left="-284" w:right="283" w:hanging="283"/>
        <w:jc w:val="both"/>
        <w:rPr>
          <w:rFonts w:ascii="Times New Roman" w:hAnsi="Times New Roman" w:cs="Times New Roman"/>
          <w:sz w:val="24"/>
          <w:szCs w:val="24"/>
        </w:rPr>
      </w:pPr>
      <w:r w:rsidRPr="00F555BD">
        <w:rPr>
          <w:rFonts w:ascii="Times New Roman" w:hAnsi="Times New Roman" w:cs="Times New Roman"/>
          <w:sz w:val="24"/>
          <w:szCs w:val="24"/>
        </w:rPr>
        <w:t>повышение</w:t>
      </w:r>
      <w:r w:rsidR="00A20B05" w:rsidRPr="00F555BD">
        <w:rPr>
          <w:rFonts w:ascii="Times New Roman" w:hAnsi="Times New Roman" w:cs="Times New Roman"/>
          <w:sz w:val="24"/>
          <w:szCs w:val="24"/>
        </w:rPr>
        <w:t xml:space="preserve"> уровня индивидуальных творческих достижений учащихся;</w:t>
      </w:r>
    </w:p>
    <w:p w14:paraId="345F1899" w14:textId="11F7D4F7" w:rsidR="00A20B05" w:rsidRPr="00F555BD" w:rsidRDefault="00A20B05" w:rsidP="00BE659C">
      <w:pPr>
        <w:pStyle w:val="a3"/>
        <w:numPr>
          <w:ilvl w:val="0"/>
          <w:numId w:val="9"/>
        </w:numPr>
        <w:spacing w:line="240" w:lineRule="auto"/>
        <w:ind w:left="-284" w:right="283" w:hanging="283"/>
        <w:jc w:val="both"/>
        <w:rPr>
          <w:rFonts w:ascii="Times New Roman" w:hAnsi="Times New Roman" w:cs="Times New Roman"/>
          <w:sz w:val="24"/>
          <w:szCs w:val="24"/>
        </w:rPr>
      </w:pPr>
      <w:r w:rsidRPr="00F555BD">
        <w:rPr>
          <w:rFonts w:ascii="Times New Roman" w:hAnsi="Times New Roman" w:cs="Times New Roman"/>
          <w:sz w:val="24"/>
          <w:szCs w:val="24"/>
        </w:rPr>
        <w:t>положительная динамика качества образования и воспитания в целом;</w:t>
      </w:r>
    </w:p>
    <w:p w14:paraId="3F3F6233" w14:textId="3DE868D0" w:rsidR="00A20B05" w:rsidRPr="00F555BD" w:rsidRDefault="00BE659C" w:rsidP="00BE659C">
      <w:pPr>
        <w:pStyle w:val="a3"/>
        <w:numPr>
          <w:ilvl w:val="0"/>
          <w:numId w:val="9"/>
        </w:numPr>
        <w:spacing w:line="240" w:lineRule="auto"/>
        <w:ind w:left="-426" w:right="28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3927E7" w:rsidRPr="00F555BD">
        <w:rPr>
          <w:rFonts w:ascii="Times New Roman" w:hAnsi="Times New Roman" w:cs="Times New Roman"/>
          <w:sz w:val="24"/>
          <w:szCs w:val="24"/>
        </w:rPr>
        <w:t>сохранение</w:t>
      </w:r>
      <w:r w:rsidR="00A20B05" w:rsidRPr="00F555BD">
        <w:rPr>
          <w:rFonts w:ascii="Times New Roman" w:hAnsi="Times New Roman" w:cs="Times New Roman"/>
          <w:sz w:val="24"/>
          <w:szCs w:val="24"/>
        </w:rPr>
        <w:t xml:space="preserve"> здоровья в комфортной среде, удовлетворяющей всех участников </w:t>
      </w:r>
      <w:r>
        <w:rPr>
          <w:rFonts w:ascii="Times New Roman" w:hAnsi="Times New Roman" w:cs="Times New Roman"/>
          <w:sz w:val="24"/>
          <w:szCs w:val="24"/>
        </w:rPr>
        <w:t xml:space="preserve">     </w:t>
      </w:r>
      <w:r w:rsidR="00A20B05" w:rsidRPr="00F555BD">
        <w:rPr>
          <w:rFonts w:ascii="Times New Roman" w:hAnsi="Times New Roman" w:cs="Times New Roman"/>
          <w:sz w:val="24"/>
          <w:szCs w:val="24"/>
        </w:rPr>
        <w:t>образовательного процесса;</w:t>
      </w:r>
    </w:p>
    <w:p w14:paraId="7DA71657" w14:textId="1A7F4443" w:rsidR="00A20B05" w:rsidRPr="00F555BD" w:rsidRDefault="00A20B05" w:rsidP="00BE659C">
      <w:pPr>
        <w:pStyle w:val="a3"/>
        <w:numPr>
          <w:ilvl w:val="0"/>
          <w:numId w:val="9"/>
        </w:numPr>
        <w:spacing w:line="240" w:lineRule="auto"/>
        <w:ind w:left="-284" w:right="283" w:hanging="283"/>
        <w:jc w:val="both"/>
        <w:rPr>
          <w:rFonts w:ascii="Times New Roman" w:hAnsi="Times New Roman" w:cs="Times New Roman"/>
          <w:sz w:val="24"/>
          <w:szCs w:val="24"/>
        </w:rPr>
      </w:pPr>
      <w:r w:rsidRPr="00F555BD">
        <w:rPr>
          <w:rFonts w:ascii="Times New Roman" w:hAnsi="Times New Roman" w:cs="Times New Roman"/>
          <w:sz w:val="24"/>
          <w:szCs w:val="24"/>
        </w:rPr>
        <w:t>успешная социализация одаренных детей</w:t>
      </w:r>
      <w:r w:rsidR="003927E7" w:rsidRPr="00F555BD">
        <w:rPr>
          <w:rFonts w:ascii="Times New Roman" w:hAnsi="Times New Roman" w:cs="Times New Roman"/>
          <w:sz w:val="24"/>
          <w:szCs w:val="24"/>
        </w:rPr>
        <w:t xml:space="preserve"> является основой</w:t>
      </w:r>
      <w:r w:rsidR="001103A4" w:rsidRPr="00F555BD">
        <w:rPr>
          <w:rFonts w:ascii="Times New Roman" w:hAnsi="Times New Roman" w:cs="Times New Roman"/>
          <w:sz w:val="24"/>
          <w:szCs w:val="24"/>
        </w:rPr>
        <w:t xml:space="preserve"> развития их способностей;</w:t>
      </w:r>
    </w:p>
    <w:p w14:paraId="0E110351" w14:textId="46F728F7" w:rsidR="001103A4" w:rsidRPr="00F555BD" w:rsidRDefault="001103A4" w:rsidP="00BE659C">
      <w:pPr>
        <w:pStyle w:val="a3"/>
        <w:numPr>
          <w:ilvl w:val="0"/>
          <w:numId w:val="9"/>
        </w:numPr>
        <w:spacing w:line="240" w:lineRule="auto"/>
        <w:ind w:left="-284" w:right="283" w:hanging="283"/>
        <w:jc w:val="both"/>
        <w:rPr>
          <w:rFonts w:ascii="Times New Roman" w:hAnsi="Times New Roman" w:cs="Times New Roman"/>
          <w:sz w:val="24"/>
          <w:szCs w:val="24"/>
        </w:rPr>
      </w:pPr>
      <w:r w:rsidRPr="00F555BD">
        <w:rPr>
          <w:rFonts w:ascii="Times New Roman" w:hAnsi="Times New Roman" w:cs="Times New Roman"/>
          <w:sz w:val="24"/>
          <w:szCs w:val="24"/>
        </w:rPr>
        <w:t>подготовка и апробация нового поколения программно-методических комплексов, пособий.</w:t>
      </w:r>
    </w:p>
    <w:p w14:paraId="3DB8E9B5" w14:textId="77777777" w:rsidR="00A40E7C" w:rsidRPr="00A40E7C" w:rsidRDefault="00A40E7C" w:rsidP="00DD0E70">
      <w:pPr>
        <w:spacing w:line="240" w:lineRule="auto"/>
        <w:ind w:left="-567" w:right="283"/>
        <w:jc w:val="both"/>
        <w:rPr>
          <w:rFonts w:ascii="Times New Roman" w:hAnsi="Times New Roman" w:cs="Times New Roman"/>
          <w:b/>
          <w:sz w:val="24"/>
          <w:szCs w:val="24"/>
        </w:rPr>
      </w:pPr>
      <w:r w:rsidRPr="00A40E7C">
        <w:rPr>
          <w:rFonts w:ascii="Times New Roman" w:hAnsi="Times New Roman" w:cs="Times New Roman"/>
          <w:b/>
          <w:sz w:val="24"/>
          <w:szCs w:val="24"/>
        </w:rPr>
        <w:t>Вывод</w:t>
      </w:r>
      <w:r>
        <w:rPr>
          <w:rFonts w:ascii="Times New Roman" w:hAnsi="Times New Roman" w:cs="Times New Roman"/>
          <w:b/>
          <w:sz w:val="24"/>
          <w:szCs w:val="24"/>
        </w:rPr>
        <w:t>ы</w:t>
      </w:r>
      <w:r w:rsidR="00AC4690" w:rsidRPr="00A40E7C">
        <w:rPr>
          <w:rFonts w:ascii="Times New Roman" w:hAnsi="Times New Roman" w:cs="Times New Roman"/>
          <w:b/>
          <w:sz w:val="24"/>
          <w:szCs w:val="24"/>
        </w:rPr>
        <w:t>.</w:t>
      </w:r>
    </w:p>
    <w:p w14:paraId="79EA8FD4" w14:textId="05C44B37" w:rsidR="00AC4690" w:rsidRDefault="0073362B" w:rsidP="00F555BD">
      <w:pPr>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Детям,</w:t>
      </w:r>
      <w:r w:rsidR="00AC4690">
        <w:rPr>
          <w:rFonts w:ascii="Times New Roman" w:hAnsi="Times New Roman" w:cs="Times New Roman"/>
          <w:sz w:val="24"/>
          <w:szCs w:val="24"/>
        </w:rPr>
        <w:t xml:space="preserve"> обладающим </w:t>
      </w:r>
      <w:r>
        <w:rPr>
          <w:rFonts w:ascii="Times New Roman" w:hAnsi="Times New Roman" w:cs="Times New Roman"/>
          <w:sz w:val="24"/>
          <w:szCs w:val="24"/>
        </w:rPr>
        <w:t>яркими способностями с одной стороны,</w:t>
      </w:r>
      <w:r w:rsidR="00AC4690">
        <w:rPr>
          <w:rFonts w:ascii="Times New Roman" w:hAnsi="Times New Roman" w:cs="Times New Roman"/>
          <w:sz w:val="24"/>
          <w:szCs w:val="24"/>
        </w:rPr>
        <w:t xml:space="preserve"> открываются большие перспективы, с другой – так много камней преткновения попадается на их пути.</w:t>
      </w:r>
      <w:r w:rsidR="00A40E7C">
        <w:rPr>
          <w:rFonts w:ascii="Times New Roman" w:hAnsi="Times New Roman" w:cs="Times New Roman"/>
          <w:sz w:val="24"/>
          <w:szCs w:val="24"/>
        </w:rPr>
        <w:t xml:space="preserve"> Важно подчеркнуть,</w:t>
      </w:r>
      <w:r w:rsidR="003927E7">
        <w:rPr>
          <w:rFonts w:ascii="Times New Roman" w:hAnsi="Times New Roman" w:cs="Times New Roman"/>
          <w:sz w:val="24"/>
          <w:szCs w:val="24"/>
        </w:rPr>
        <w:t xml:space="preserve"> что</w:t>
      </w:r>
      <w:r w:rsidR="00A40E7C">
        <w:rPr>
          <w:rFonts w:ascii="Times New Roman" w:hAnsi="Times New Roman" w:cs="Times New Roman"/>
          <w:sz w:val="24"/>
          <w:szCs w:val="24"/>
        </w:rPr>
        <w:t xml:space="preserve"> возникающие у детей проблемы не являются следствием самой одаренности.</w:t>
      </w:r>
    </w:p>
    <w:p w14:paraId="369CB85E" w14:textId="2CFCDB8A" w:rsidR="00A40E7C" w:rsidRDefault="00A40E7C" w:rsidP="00F555BD">
      <w:pPr>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Работа с детьми требует от педагога новых знаний, гибкости, личного роста, увлеченности своим делом и тесного сотрудничества с родителями.</w:t>
      </w:r>
    </w:p>
    <w:p w14:paraId="3559CDD5" w14:textId="7A36E37C" w:rsidR="00A40E7C" w:rsidRDefault="00A40E7C" w:rsidP="00F555BD">
      <w:pPr>
        <w:spacing w:line="240" w:lineRule="auto"/>
        <w:ind w:left="-567" w:right="283" w:firstLine="567"/>
        <w:jc w:val="both"/>
        <w:rPr>
          <w:rFonts w:ascii="Times New Roman" w:hAnsi="Times New Roman" w:cs="Times New Roman"/>
          <w:sz w:val="24"/>
          <w:szCs w:val="24"/>
        </w:rPr>
      </w:pPr>
      <w:r>
        <w:rPr>
          <w:rFonts w:ascii="Times New Roman" w:hAnsi="Times New Roman" w:cs="Times New Roman"/>
          <w:sz w:val="24"/>
          <w:szCs w:val="24"/>
        </w:rPr>
        <w:t>Сотрудничество преподавателя и семьи, полноценный диалог ученика и педагога, ребёнка и родителей обеспечат необходимый рост личности, понимания реальности, развитие творческого потенциала.</w:t>
      </w:r>
    </w:p>
    <w:p w14:paraId="513A3C7E" w14:textId="77777777" w:rsidR="00E666D8" w:rsidRPr="00405406" w:rsidRDefault="00A40E7C" w:rsidP="00DD0E70">
      <w:pPr>
        <w:spacing w:line="240" w:lineRule="auto"/>
        <w:ind w:left="-567" w:right="283"/>
        <w:jc w:val="both"/>
        <w:rPr>
          <w:rFonts w:ascii="Times New Roman" w:hAnsi="Times New Roman" w:cs="Times New Roman"/>
          <w:b/>
          <w:sz w:val="24"/>
          <w:szCs w:val="24"/>
        </w:rPr>
      </w:pPr>
      <w:r w:rsidRPr="00405406">
        <w:rPr>
          <w:rFonts w:ascii="Times New Roman" w:hAnsi="Times New Roman" w:cs="Times New Roman"/>
          <w:b/>
          <w:sz w:val="24"/>
          <w:szCs w:val="24"/>
        </w:rPr>
        <w:lastRenderedPageBreak/>
        <w:t>Литература</w:t>
      </w:r>
      <w:r w:rsidR="00E666D8" w:rsidRPr="00405406">
        <w:rPr>
          <w:rFonts w:ascii="Times New Roman" w:hAnsi="Times New Roman" w:cs="Times New Roman"/>
          <w:b/>
          <w:sz w:val="24"/>
          <w:szCs w:val="24"/>
        </w:rPr>
        <w:t>.</w:t>
      </w:r>
    </w:p>
    <w:p w14:paraId="422F9EFE" w14:textId="77777777" w:rsidR="00E666D8" w:rsidRDefault="00E666D8" w:rsidP="00DD0E70">
      <w:pPr>
        <w:pStyle w:val="a3"/>
        <w:numPr>
          <w:ilvl w:val="0"/>
          <w:numId w:val="4"/>
        </w:numPr>
        <w:spacing w:line="240" w:lineRule="auto"/>
        <w:ind w:right="283"/>
        <w:jc w:val="both"/>
        <w:rPr>
          <w:rFonts w:ascii="Times New Roman" w:hAnsi="Times New Roman" w:cs="Times New Roman"/>
          <w:sz w:val="24"/>
          <w:szCs w:val="24"/>
        </w:rPr>
      </w:pPr>
      <w:proofErr w:type="spellStart"/>
      <w:r>
        <w:rPr>
          <w:rFonts w:ascii="Times New Roman" w:hAnsi="Times New Roman" w:cs="Times New Roman"/>
          <w:sz w:val="24"/>
          <w:szCs w:val="24"/>
        </w:rPr>
        <w:t>Блонский</w:t>
      </w:r>
      <w:proofErr w:type="spellEnd"/>
      <w:r>
        <w:rPr>
          <w:rFonts w:ascii="Times New Roman" w:hAnsi="Times New Roman" w:cs="Times New Roman"/>
          <w:sz w:val="24"/>
          <w:szCs w:val="24"/>
        </w:rPr>
        <w:t xml:space="preserve"> П.П. Возрастные особенности детей. – М., 1971.</w:t>
      </w:r>
    </w:p>
    <w:p w14:paraId="37F33B5C" w14:textId="77777777" w:rsidR="00E666D8" w:rsidRDefault="00E666D8" w:rsidP="00DD0E70">
      <w:pPr>
        <w:pStyle w:val="a3"/>
        <w:numPr>
          <w:ilvl w:val="0"/>
          <w:numId w:val="4"/>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Вопросы музыкальной педагогики. /ред. и сост. </w:t>
      </w:r>
      <w:proofErr w:type="spellStart"/>
      <w:r>
        <w:rPr>
          <w:rFonts w:ascii="Times New Roman" w:hAnsi="Times New Roman" w:cs="Times New Roman"/>
          <w:sz w:val="24"/>
          <w:szCs w:val="24"/>
        </w:rPr>
        <w:t>Натансон</w:t>
      </w:r>
      <w:proofErr w:type="spellEnd"/>
      <w:r>
        <w:rPr>
          <w:rFonts w:ascii="Times New Roman" w:hAnsi="Times New Roman" w:cs="Times New Roman"/>
          <w:sz w:val="24"/>
          <w:szCs w:val="24"/>
        </w:rPr>
        <w:t xml:space="preserve"> Н., вып.1, М., 1979.</w:t>
      </w:r>
    </w:p>
    <w:p w14:paraId="0938FE09" w14:textId="77777777" w:rsidR="00E666D8" w:rsidRDefault="00E666D8" w:rsidP="00DD0E70">
      <w:pPr>
        <w:pStyle w:val="a3"/>
        <w:numPr>
          <w:ilvl w:val="0"/>
          <w:numId w:val="4"/>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Джумагулова Т.Н., </w:t>
      </w:r>
      <w:proofErr w:type="spellStart"/>
      <w:r>
        <w:rPr>
          <w:rFonts w:ascii="Times New Roman" w:hAnsi="Times New Roman" w:cs="Times New Roman"/>
          <w:sz w:val="24"/>
          <w:szCs w:val="24"/>
        </w:rPr>
        <w:t>Соловье</w:t>
      </w:r>
      <w:r w:rsidR="00405406">
        <w:rPr>
          <w:rFonts w:ascii="Times New Roman" w:hAnsi="Times New Roman" w:cs="Times New Roman"/>
          <w:sz w:val="24"/>
          <w:szCs w:val="24"/>
        </w:rPr>
        <w:t>ева</w:t>
      </w:r>
      <w:proofErr w:type="spellEnd"/>
      <w:r w:rsidR="00405406">
        <w:rPr>
          <w:rFonts w:ascii="Times New Roman" w:hAnsi="Times New Roman" w:cs="Times New Roman"/>
          <w:sz w:val="24"/>
          <w:szCs w:val="24"/>
        </w:rPr>
        <w:t xml:space="preserve"> Н.В. Одаренный ребёнок: дар или наказание. – СПб., Сфера, 2009.</w:t>
      </w:r>
    </w:p>
    <w:p w14:paraId="6A7648ED" w14:textId="77777777" w:rsidR="00E666D8" w:rsidRDefault="00E666D8" w:rsidP="00DD0E70">
      <w:pPr>
        <w:pStyle w:val="a3"/>
        <w:numPr>
          <w:ilvl w:val="0"/>
          <w:numId w:val="4"/>
        </w:numPr>
        <w:spacing w:line="240" w:lineRule="auto"/>
        <w:ind w:right="283"/>
        <w:jc w:val="both"/>
        <w:rPr>
          <w:rFonts w:ascii="Times New Roman" w:hAnsi="Times New Roman" w:cs="Times New Roman"/>
          <w:sz w:val="24"/>
          <w:szCs w:val="24"/>
        </w:rPr>
      </w:pPr>
      <w:proofErr w:type="spellStart"/>
      <w:r>
        <w:rPr>
          <w:rFonts w:ascii="Times New Roman" w:hAnsi="Times New Roman" w:cs="Times New Roman"/>
          <w:sz w:val="24"/>
          <w:szCs w:val="24"/>
        </w:rPr>
        <w:t>Лейтес</w:t>
      </w:r>
      <w:proofErr w:type="spellEnd"/>
      <w:r>
        <w:rPr>
          <w:rFonts w:ascii="Times New Roman" w:hAnsi="Times New Roman" w:cs="Times New Roman"/>
          <w:sz w:val="24"/>
          <w:szCs w:val="24"/>
        </w:rPr>
        <w:t xml:space="preserve"> Н.С. О признании одаренности. //Детское творчество, вып.2, 2001.</w:t>
      </w:r>
    </w:p>
    <w:p w14:paraId="56D8AC00" w14:textId="77777777" w:rsidR="00E666D8" w:rsidRDefault="00E666D8" w:rsidP="00DD0E70">
      <w:pPr>
        <w:pStyle w:val="a3"/>
        <w:numPr>
          <w:ilvl w:val="0"/>
          <w:numId w:val="4"/>
        </w:numPr>
        <w:spacing w:line="240" w:lineRule="auto"/>
        <w:ind w:right="283"/>
        <w:jc w:val="both"/>
        <w:rPr>
          <w:rFonts w:ascii="Times New Roman" w:hAnsi="Times New Roman" w:cs="Times New Roman"/>
          <w:sz w:val="24"/>
          <w:szCs w:val="24"/>
        </w:rPr>
      </w:pPr>
      <w:proofErr w:type="spellStart"/>
      <w:r>
        <w:rPr>
          <w:rFonts w:ascii="Times New Roman" w:hAnsi="Times New Roman" w:cs="Times New Roman"/>
          <w:sz w:val="24"/>
          <w:szCs w:val="24"/>
        </w:rPr>
        <w:t>Модорский</w:t>
      </w:r>
      <w:proofErr w:type="spellEnd"/>
      <w:r>
        <w:rPr>
          <w:rFonts w:ascii="Times New Roman" w:hAnsi="Times New Roman" w:cs="Times New Roman"/>
          <w:sz w:val="24"/>
          <w:szCs w:val="24"/>
        </w:rPr>
        <w:t xml:space="preserve"> Л., Зак А. Музыкальное воспитание ребенка. – М.: Айрис – пресс, 2011.</w:t>
      </w:r>
    </w:p>
    <w:p w14:paraId="514B5829" w14:textId="77777777" w:rsidR="00E666D8" w:rsidRPr="00E666D8" w:rsidRDefault="00405406" w:rsidP="00DD0E70">
      <w:pPr>
        <w:pStyle w:val="a3"/>
        <w:numPr>
          <w:ilvl w:val="0"/>
          <w:numId w:val="4"/>
        </w:numPr>
        <w:spacing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Цыпин Г.М. Психология музыкальной деятельности: Проблемы, суждения, мнения. – М.: </w:t>
      </w:r>
      <w:proofErr w:type="spellStart"/>
      <w:r>
        <w:rPr>
          <w:rFonts w:ascii="Times New Roman" w:hAnsi="Times New Roman" w:cs="Times New Roman"/>
          <w:sz w:val="24"/>
          <w:szCs w:val="24"/>
        </w:rPr>
        <w:t>Интерпракс</w:t>
      </w:r>
      <w:proofErr w:type="spellEnd"/>
      <w:r>
        <w:rPr>
          <w:rFonts w:ascii="Times New Roman" w:hAnsi="Times New Roman" w:cs="Times New Roman"/>
          <w:sz w:val="24"/>
          <w:szCs w:val="24"/>
        </w:rPr>
        <w:t>, 1994.</w:t>
      </w:r>
    </w:p>
    <w:p w14:paraId="528206C4" w14:textId="77777777" w:rsidR="00A40E7C" w:rsidRDefault="00A40E7C" w:rsidP="00DD0E70">
      <w:pPr>
        <w:spacing w:line="240" w:lineRule="auto"/>
        <w:ind w:left="-567" w:right="283"/>
        <w:jc w:val="both"/>
        <w:rPr>
          <w:rFonts w:ascii="Times New Roman" w:hAnsi="Times New Roman" w:cs="Times New Roman"/>
          <w:sz w:val="24"/>
          <w:szCs w:val="24"/>
        </w:rPr>
      </w:pPr>
    </w:p>
    <w:p w14:paraId="614A804B" w14:textId="77777777" w:rsidR="001103A4" w:rsidRDefault="001103A4" w:rsidP="00DD0E70">
      <w:pPr>
        <w:spacing w:line="240" w:lineRule="auto"/>
        <w:ind w:left="-567" w:right="283"/>
        <w:jc w:val="both"/>
        <w:rPr>
          <w:rFonts w:ascii="Times New Roman" w:hAnsi="Times New Roman" w:cs="Times New Roman"/>
          <w:sz w:val="24"/>
          <w:szCs w:val="24"/>
        </w:rPr>
      </w:pPr>
    </w:p>
    <w:p w14:paraId="02289717" w14:textId="77777777" w:rsidR="001103A4" w:rsidRDefault="001103A4" w:rsidP="00DD0E70">
      <w:pPr>
        <w:spacing w:line="240" w:lineRule="auto"/>
        <w:ind w:left="-567" w:right="283"/>
        <w:jc w:val="both"/>
        <w:rPr>
          <w:rFonts w:ascii="Times New Roman" w:hAnsi="Times New Roman" w:cs="Times New Roman"/>
          <w:sz w:val="24"/>
          <w:szCs w:val="24"/>
        </w:rPr>
      </w:pPr>
    </w:p>
    <w:p w14:paraId="6A38F8A9" w14:textId="77777777" w:rsidR="00A20B05" w:rsidRPr="00A20B05" w:rsidRDefault="00A20B05" w:rsidP="00DD0E70">
      <w:pPr>
        <w:spacing w:line="240" w:lineRule="auto"/>
        <w:ind w:left="-567" w:right="283"/>
        <w:jc w:val="both"/>
        <w:rPr>
          <w:rFonts w:ascii="Times New Roman" w:hAnsi="Times New Roman" w:cs="Times New Roman"/>
          <w:sz w:val="24"/>
          <w:szCs w:val="24"/>
        </w:rPr>
      </w:pPr>
    </w:p>
    <w:p w14:paraId="26A86B27" w14:textId="77777777" w:rsidR="00A20B05" w:rsidRPr="00E41A42" w:rsidRDefault="00A20B05" w:rsidP="00DD0E70">
      <w:pPr>
        <w:pStyle w:val="a3"/>
        <w:spacing w:line="240" w:lineRule="auto"/>
        <w:ind w:left="-207" w:right="283"/>
        <w:jc w:val="both"/>
        <w:rPr>
          <w:rFonts w:ascii="Times New Roman" w:hAnsi="Times New Roman" w:cs="Times New Roman"/>
          <w:sz w:val="24"/>
          <w:szCs w:val="24"/>
        </w:rPr>
      </w:pPr>
    </w:p>
    <w:p w14:paraId="26237609" w14:textId="77777777" w:rsidR="001F137A" w:rsidRDefault="00703B09" w:rsidP="00DD0E70">
      <w:pPr>
        <w:spacing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 xml:space="preserve"> </w:t>
      </w:r>
    </w:p>
    <w:p w14:paraId="3973F9F5" w14:textId="77777777" w:rsidR="001F137A" w:rsidRPr="004E3469" w:rsidRDefault="001F137A" w:rsidP="00DD0E70">
      <w:pPr>
        <w:spacing w:line="240" w:lineRule="auto"/>
        <w:ind w:left="-567" w:right="283"/>
        <w:jc w:val="both"/>
        <w:rPr>
          <w:rFonts w:ascii="Times New Roman" w:hAnsi="Times New Roman" w:cs="Times New Roman"/>
          <w:sz w:val="24"/>
          <w:szCs w:val="24"/>
        </w:rPr>
      </w:pPr>
    </w:p>
    <w:sectPr w:rsidR="001F137A" w:rsidRPr="004E3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376D8"/>
    <w:multiLevelType w:val="hybridMultilevel"/>
    <w:tmpl w:val="EC784D2A"/>
    <w:lvl w:ilvl="0" w:tplc="401E2580">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16823344"/>
    <w:multiLevelType w:val="hybridMultilevel"/>
    <w:tmpl w:val="00B20B6C"/>
    <w:lvl w:ilvl="0" w:tplc="FFCA8DF6">
      <w:start w:val="1"/>
      <w:numFmt w:val="bullet"/>
      <w:lvlText w:val=""/>
      <w:lvlJc w:val="left"/>
      <w:pPr>
        <w:ind w:left="213" w:hanging="360"/>
      </w:pPr>
      <w:rPr>
        <w:rFonts w:ascii="Symbol" w:hAnsi="Symbol" w:hint="default"/>
      </w:rPr>
    </w:lvl>
    <w:lvl w:ilvl="1" w:tplc="04190003" w:tentative="1">
      <w:start w:val="1"/>
      <w:numFmt w:val="bullet"/>
      <w:lvlText w:val="o"/>
      <w:lvlJc w:val="left"/>
      <w:pPr>
        <w:ind w:left="933" w:hanging="360"/>
      </w:pPr>
      <w:rPr>
        <w:rFonts w:ascii="Courier New" w:hAnsi="Courier New" w:cs="Courier New" w:hint="default"/>
      </w:rPr>
    </w:lvl>
    <w:lvl w:ilvl="2" w:tplc="04190005" w:tentative="1">
      <w:start w:val="1"/>
      <w:numFmt w:val="bullet"/>
      <w:lvlText w:val=""/>
      <w:lvlJc w:val="left"/>
      <w:pPr>
        <w:ind w:left="1653" w:hanging="360"/>
      </w:pPr>
      <w:rPr>
        <w:rFonts w:ascii="Wingdings" w:hAnsi="Wingdings" w:hint="default"/>
      </w:rPr>
    </w:lvl>
    <w:lvl w:ilvl="3" w:tplc="04190001" w:tentative="1">
      <w:start w:val="1"/>
      <w:numFmt w:val="bullet"/>
      <w:lvlText w:val=""/>
      <w:lvlJc w:val="left"/>
      <w:pPr>
        <w:ind w:left="2373" w:hanging="360"/>
      </w:pPr>
      <w:rPr>
        <w:rFonts w:ascii="Symbol" w:hAnsi="Symbol" w:hint="default"/>
      </w:rPr>
    </w:lvl>
    <w:lvl w:ilvl="4" w:tplc="04190003" w:tentative="1">
      <w:start w:val="1"/>
      <w:numFmt w:val="bullet"/>
      <w:lvlText w:val="o"/>
      <w:lvlJc w:val="left"/>
      <w:pPr>
        <w:ind w:left="3093" w:hanging="360"/>
      </w:pPr>
      <w:rPr>
        <w:rFonts w:ascii="Courier New" w:hAnsi="Courier New" w:cs="Courier New" w:hint="default"/>
      </w:rPr>
    </w:lvl>
    <w:lvl w:ilvl="5" w:tplc="04190005" w:tentative="1">
      <w:start w:val="1"/>
      <w:numFmt w:val="bullet"/>
      <w:lvlText w:val=""/>
      <w:lvlJc w:val="left"/>
      <w:pPr>
        <w:ind w:left="3813" w:hanging="360"/>
      </w:pPr>
      <w:rPr>
        <w:rFonts w:ascii="Wingdings" w:hAnsi="Wingdings" w:hint="default"/>
      </w:rPr>
    </w:lvl>
    <w:lvl w:ilvl="6" w:tplc="04190001" w:tentative="1">
      <w:start w:val="1"/>
      <w:numFmt w:val="bullet"/>
      <w:lvlText w:val=""/>
      <w:lvlJc w:val="left"/>
      <w:pPr>
        <w:ind w:left="4533" w:hanging="360"/>
      </w:pPr>
      <w:rPr>
        <w:rFonts w:ascii="Symbol" w:hAnsi="Symbol" w:hint="default"/>
      </w:rPr>
    </w:lvl>
    <w:lvl w:ilvl="7" w:tplc="04190003" w:tentative="1">
      <w:start w:val="1"/>
      <w:numFmt w:val="bullet"/>
      <w:lvlText w:val="o"/>
      <w:lvlJc w:val="left"/>
      <w:pPr>
        <w:ind w:left="5253" w:hanging="360"/>
      </w:pPr>
      <w:rPr>
        <w:rFonts w:ascii="Courier New" w:hAnsi="Courier New" w:cs="Courier New" w:hint="default"/>
      </w:rPr>
    </w:lvl>
    <w:lvl w:ilvl="8" w:tplc="04190005" w:tentative="1">
      <w:start w:val="1"/>
      <w:numFmt w:val="bullet"/>
      <w:lvlText w:val=""/>
      <w:lvlJc w:val="left"/>
      <w:pPr>
        <w:ind w:left="5973" w:hanging="360"/>
      </w:pPr>
      <w:rPr>
        <w:rFonts w:ascii="Wingdings" w:hAnsi="Wingdings" w:hint="default"/>
      </w:rPr>
    </w:lvl>
  </w:abstractNum>
  <w:abstractNum w:abstractNumId="2" w15:restartNumberingAfterBreak="0">
    <w:nsid w:val="19AF0C6E"/>
    <w:multiLevelType w:val="hybridMultilevel"/>
    <w:tmpl w:val="55A89112"/>
    <w:lvl w:ilvl="0" w:tplc="FFCA8DF6">
      <w:start w:val="1"/>
      <w:numFmt w:val="bullet"/>
      <w:lvlText w:val=""/>
      <w:lvlJc w:val="left"/>
      <w:pPr>
        <w:ind w:left="213" w:hanging="360"/>
      </w:pPr>
      <w:rPr>
        <w:rFonts w:ascii="Symbol" w:hAnsi="Symbol" w:hint="default"/>
      </w:rPr>
    </w:lvl>
    <w:lvl w:ilvl="1" w:tplc="04190003" w:tentative="1">
      <w:start w:val="1"/>
      <w:numFmt w:val="bullet"/>
      <w:lvlText w:val="o"/>
      <w:lvlJc w:val="left"/>
      <w:pPr>
        <w:ind w:left="933" w:hanging="360"/>
      </w:pPr>
      <w:rPr>
        <w:rFonts w:ascii="Courier New" w:hAnsi="Courier New" w:cs="Courier New" w:hint="default"/>
      </w:rPr>
    </w:lvl>
    <w:lvl w:ilvl="2" w:tplc="04190005" w:tentative="1">
      <w:start w:val="1"/>
      <w:numFmt w:val="bullet"/>
      <w:lvlText w:val=""/>
      <w:lvlJc w:val="left"/>
      <w:pPr>
        <w:ind w:left="1653" w:hanging="360"/>
      </w:pPr>
      <w:rPr>
        <w:rFonts w:ascii="Wingdings" w:hAnsi="Wingdings" w:hint="default"/>
      </w:rPr>
    </w:lvl>
    <w:lvl w:ilvl="3" w:tplc="04190001" w:tentative="1">
      <w:start w:val="1"/>
      <w:numFmt w:val="bullet"/>
      <w:lvlText w:val=""/>
      <w:lvlJc w:val="left"/>
      <w:pPr>
        <w:ind w:left="2373" w:hanging="360"/>
      </w:pPr>
      <w:rPr>
        <w:rFonts w:ascii="Symbol" w:hAnsi="Symbol" w:hint="default"/>
      </w:rPr>
    </w:lvl>
    <w:lvl w:ilvl="4" w:tplc="04190003" w:tentative="1">
      <w:start w:val="1"/>
      <w:numFmt w:val="bullet"/>
      <w:lvlText w:val="o"/>
      <w:lvlJc w:val="left"/>
      <w:pPr>
        <w:ind w:left="3093" w:hanging="360"/>
      </w:pPr>
      <w:rPr>
        <w:rFonts w:ascii="Courier New" w:hAnsi="Courier New" w:cs="Courier New" w:hint="default"/>
      </w:rPr>
    </w:lvl>
    <w:lvl w:ilvl="5" w:tplc="04190005" w:tentative="1">
      <w:start w:val="1"/>
      <w:numFmt w:val="bullet"/>
      <w:lvlText w:val=""/>
      <w:lvlJc w:val="left"/>
      <w:pPr>
        <w:ind w:left="3813" w:hanging="360"/>
      </w:pPr>
      <w:rPr>
        <w:rFonts w:ascii="Wingdings" w:hAnsi="Wingdings" w:hint="default"/>
      </w:rPr>
    </w:lvl>
    <w:lvl w:ilvl="6" w:tplc="04190001" w:tentative="1">
      <w:start w:val="1"/>
      <w:numFmt w:val="bullet"/>
      <w:lvlText w:val=""/>
      <w:lvlJc w:val="left"/>
      <w:pPr>
        <w:ind w:left="4533" w:hanging="360"/>
      </w:pPr>
      <w:rPr>
        <w:rFonts w:ascii="Symbol" w:hAnsi="Symbol" w:hint="default"/>
      </w:rPr>
    </w:lvl>
    <w:lvl w:ilvl="7" w:tplc="04190003" w:tentative="1">
      <w:start w:val="1"/>
      <w:numFmt w:val="bullet"/>
      <w:lvlText w:val="o"/>
      <w:lvlJc w:val="left"/>
      <w:pPr>
        <w:ind w:left="5253" w:hanging="360"/>
      </w:pPr>
      <w:rPr>
        <w:rFonts w:ascii="Courier New" w:hAnsi="Courier New" w:cs="Courier New" w:hint="default"/>
      </w:rPr>
    </w:lvl>
    <w:lvl w:ilvl="8" w:tplc="04190005" w:tentative="1">
      <w:start w:val="1"/>
      <w:numFmt w:val="bullet"/>
      <w:lvlText w:val=""/>
      <w:lvlJc w:val="left"/>
      <w:pPr>
        <w:ind w:left="5973" w:hanging="360"/>
      </w:pPr>
      <w:rPr>
        <w:rFonts w:ascii="Wingdings" w:hAnsi="Wingdings" w:hint="default"/>
      </w:rPr>
    </w:lvl>
  </w:abstractNum>
  <w:abstractNum w:abstractNumId="3" w15:restartNumberingAfterBreak="0">
    <w:nsid w:val="261372F2"/>
    <w:multiLevelType w:val="hybridMultilevel"/>
    <w:tmpl w:val="422C0B14"/>
    <w:lvl w:ilvl="0" w:tplc="FFCA8DF6">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4" w15:restartNumberingAfterBreak="0">
    <w:nsid w:val="35CA5135"/>
    <w:multiLevelType w:val="hybridMultilevel"/>
    <w:tmpl w:val="DD0CAFE8"/>
    <w:lvl w:ilvl="0" w:tplc="318C54C0">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15:restartNumberingAfterBreak="0">
    <w:nsid w:val="3D0F2F03"/>
    <w:multiLevelType w:val="hybridMultilevel"/>
    <w:tmpl w:val="864C7E34"/>
    <w:lvl w:ilvl="0" w:tplc="FFCA8DF6">
      <w:start w:val="1"/>
      <w:numFmt w:val="bullet"/>
      <w:lvlText w:val=""/>
      <w:lvlJc w:val="left"/>
      <w:pPr>
        <w:ind w:left="213" w:hanging="360"/>
      </w:pPr>
      <w:rPr>
        <w:rFonts w:ascii="Symbol" w:hAnsi="Symbol" w:hint="default"/>
      </w:rPr>
    </w:lvl>
    <w:lvl w:ilvl="1" w:tplc="04190003" w:tentative="1">
      <w:start w:val="1"/>
      <w:numFmt w:val="bullet"/>
      <w:lvlText w:val="o"/>
      <w:lvlJc w:val="left"/>
      <w:pPr>
        <w:ind w:left="933" w:hanging="360"/>
      </w:pPr>
      <w:rPr>
        <w:rFonts w:ascii="Courier New" w:hAnsi="Courier New" w:cs="Courier New" w:hint="default"/>
      </w:rPr>
    </w:lvl>
    <w:lvl w:ilvl="2" w:tplc="04190005" w:tentative="1">
      <w:start w:val="1"/>
      <w:numFmt w:val="bullet"/>
      <w:lvlText w:val=""/>
      <w:lvlJc w:val="left"/>
      <w:pPr>
        <w:ind w:left="1653" w:hanging="360"/>
      </w:pPr>
      <w:rPr>
        <w:rFonts w:ascii="Wingdings" w:hAnsi="Wingdings" w:hint="default"/>
      </w:rPr>
    </w:lvl>
    <w:lvl w:ilvl="3" w:tplc="04190001" w:tentative="1">
      <w:start w:val="1"/>
      <w:numFmt w:val="bullet"/>
      <w:lvlText w:val=""/>
      <w:lvlJc w:val="left"/>
      <w:pPr>
        <w:ind w:left="2373" w:hanging="360"/>
      </w:pPr>
      <w:rPr>
        <w:rFonts w:ascii="Symbol" w:hAnsi="Symbol" w:hint="default"/>
      </w:rPr>
    </w:lvl>
    <w:lvl w:ilvl="4" w:tplc="04190003" w:tentative="1">
      <w:start w:val="1"/>
      <w:numFmt w:val="bullet"/>
      <w:lvlText w:val="o"/>
      <w:lvlJc w:val="left"/>
      <w:pPr>
        <w:ind w:left="3093" w:hanging="360"/>
      </w:pPr>
      <w:rPr>
        <w:rFonts w:ascii="Courier New" w:hAnsi="Courier New" w:cs="Courier New" w:hint="default"/>
      </w:rPr>
    </w:lvl>
    <w:lvl w:ilvl="5" w:tplc="04190005" w:tentative="1">
      <w:start w:val="1"/>
      <w:numFmt w:val="bullet"/>
      <w:lvlText w:val=""/>
      <w:lvlJc w:val="left"/>
      <w:pPr>
        <w:ind w:left="3813" w:hanging="360"/>
      </w:pPr>
      <w:rPr>
        <w:rFonts w:ascii="Wingdings" w:hAnsi="Wingdings" w:hint="default"/>
      </w:rPr>
    </w:lvl>
    <w:lvl w:ilvl="6" w:tplc="04190001" w:tentative="1">
      <w:start w:val="1"/>
      <w:numFmt w:val="bullet"/>
      <w:lvlText w:val=""/>
      <w:lvlJc w:val="left"/>
      <w:pPr>
        <w:ind w:left="4533" w:hanging="360"/>
      </w:pPr>
      <w:rPr>
        <w:rFonts w:ascii="Symbol" w:hAnsi="Symbol" w:hint="default"/>
      </w:rPr>
    </w:lvl>
    <w:lvl w:ilvl="7" w:tplc="04190003" w:tentative="1">
      <w:start w:val="1"/>
      <w:numFmt w:val="bullet"/>
      <w:lvlText w:val="o"/>
      <w:lvlJc w:val="left"/>
      <w:pPr>
        <w:ind w:left="5253" w:hanging="360"/>
      </w:pPr>
      <w:rPr>
        <w:rFonts w:ascii="Courier New" w:hAnsi="Courier New" w:cs="Courier New" w:hint="default"/>
      </w:rPr>
    </w:lvl>
    <w:lvl w:ilvl="8" w:tplc="04190005" w:tentative="1">
      <w:start w:val="1"/>
      <w:numFmt w:val="bullet"/>
      <w:lvlText w:val=""/>
      <w:lvlJc w:val="left"/>
      <w:pPr>
        <w:ind w:left="5973" w:hanging="360"/>
      </w:pPr>
      <w:rPr>
        <w:rFonts w:ascii="Wingdings" w:hAnsi="Wingdings" w:hint="default"/>
      </w:rPr>
    </w:lvl>
  </w:abstractNum>
  <w:abstractNum w:abstractNumId="6" w15:restartNumberingAfterBreak="0">
    <w:nsid w:val="412A2365"/>
    <w:multiLevelType w:val="hybridMultilevel"/>
    <w:tmpl w:val="3F46CEB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15:restartNumberingAfterBreak="0">
    <w:nsid w:val="41423003"/>
    <w:multiLevelType w:val="hybridMultilevel"/>
    <w:tmpl w:val="6E5C4ECC"/>
    <w:lvl w:ilvl="0" w:tplc="84C0245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15:restartNumberingAfterBreak="0">
    <w:nsid w:val="61E00E2E"/>
    <w:multiLevelType w:val="hybridMultilevel"/>
    <w:tmpl w:val="160C3B1C"/>
    <w:lvl w:ilvl="0" w:tplc="BDB0935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4"/>
  </w:num>
  <w:num w:numId="3">
    <w:abstractNumId w:val="8"/>
  </w:num>
  <w:num w:numId="4">
    <w:abstractNumId w:val="7"/>
  </w:num>
  <w:num w:numId="5">
    <w:abstractNumId w:val="5"/>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E1"/>
    <w:rsid w:val="00017AF1"/>
    <w:rsid w:val="000F3380"/>
    <w:rsid w:val="001103A4"/>
    <w:rsid w:val="00184714"/>
    <w:rsid w:val="001F137A"/>
    <w:rsid w:val="002810BF"/>
    <w:rsid w:val="00301748"/>
    <w:rsid w:val="0032005B"/>
    <w:rsid w:val="003273E4"/>
    <w:rsid w:val="003663D2"/>
    <w:rsid w:val="003927E7"/>
    <w:rsid w:val="00405406"/>
    <w:rsid w:val="00442E0B"/>
    <w:rsid w:val="00494AE1"/>
    <w:rsid w:val="004D10B3"/>
    <w:rsid w:val="004E1238"/>
    <w:rsid w:val="004E3469"/>
    <w:rsid w:val="004E4875"/>
    <w:rsid w:val="005758BA"/>
    <w:rsid w:val="006F3CA9"/>
    <w:rsid w:val="006F4126"/>
    <w:rsid w:val="00703B09"/>
    <w:rsid w:val="0073362B"/>
    <w:rsid w:val="00735669"/>
    <w:rsid w:val="008C68D0"/>
    <w:rsid w:val="008D64D3"/>
    <w:rsid w:val="008E7C7D"/>
    <w:rsid w:val="008F63EC"/>
    <w:rsid w:val="00954BDB"/>
    <w:rsid w:val="00A00BE6"/>
    <w:rsid w:val="00A20B05"/>
    <w:rsid w:val="00A40E7C"/>
    <w:rsid w:val="00A452DF"/>
    <w:rsid w:val="00A47186"/>
    <w:rsid w:val="00A84FF7"/>
    <w:rsid w:val="00AB6184"/>
    <w:rsid w:val="00AC4690"/>
    <w:rsid w:val="00AE67DF"/>
    <w:rsid w:val="00AF4A6D"/>
    <w:rsid w:val="00B057C9"/>
    <w:rsid w:val="00BE659C"/>
    <w:rsid w:val="00C0636A"/>
    <w:rsid w:val="00C643B1"/>
    <w:rsid w:val="00CE6D86"/>
    <w:rsid w:val="00D05C6A"/>
    <w:rsid w:val="00DD0E70"/>
    <w:rsid w:val="00E41A42"/>
    <w:rsid w:val="00E666D8"/>
    <w:rsid w:val="00EA3087"/>
    <w:rsid w:val="00F55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2D99"/>
  <w15:chartTrackingRefBased/>
  <w15:docId w15:val="{280D127E-00D1-4123-B288-44054CBF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186"/>
    <w:pPr>
      <w:ind w:left="720"/>
      <w:contextualSpacing/>
    </w:pPr>
  </w:style>
  <w:style w:type="character" w:styleId="a4">
    <w:name w:val="Placeholder Text"/>
    <w:basedOn w:val="a0"/>
    <w:uiPriority w:val="99"/>
    <w:semiHidden/>
    <w:rsid w:val="00A20B05"/>
    <w:rPr>
      <w:color w:val="808080"/>
    </w:rPr>
  </w:style>
  <w:style w:type="paragraph" w:styleId="a5">
    <w:name w:val="Balloon Text"/>
    <w:basedOn w:val="a"/>
    <w:link w:val="a6"/>
    <w:uiPriority w:val="99"/>
    <w:semiHidden/>
    <w:unhideWhenUsed/>
    <w:rsid w:val="008D64D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6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7549C4-A21D-48BD-B111-35578BD6DCEA}"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E8088D8A-E0F0-4713-A9DF-FFC7AC5DF7C1}">
      <dgm:prSet phldrT="[Текст]" custT="1"/>
      <dgm:spPr/>
      <dgm:t>
        <a:bodyPr/>
        <a:lstStyle/>
        <a:p>
          <a:r>
            <a:rPr lang="ru-RU" sz="1200">
              <a:latin typeface="Times New Roman" panose="02020603050405020304" pitchFamily="18" charset="0"/>
              <a:cs typeface="Times New Roman" panose="02020603050405020304" pitchFamily="18" charset="0"/>
            </a:rPr>
            <a:t>Работа по индивидуальным планам</a:t>
          </a:r>
        </a:p>
      </dgm:t>
    </dgm:pt>
    <dgm:pt modelId="{8C35DF2A-6ADB-4B88-8DCF-F0239D3BF084}" type="parTrans" cxnId="{F5FC08AA-CA96-44FD-9A5C-EB3A83935E5D}">
      <dgm:prSet/>
      <dgm:spPr/>
      <dgm:t>
        <a:bodyPr/>
        <a:lstStyle/>
        <a:p>
          <a:endParaRPr lang="ru-RU"/>
        </a:p>
      </dgm:t>
    </dgm:pt>
    <dgm:pt modelId="{2DD8BD76-366F-4E2E-9160-6FCE502D1947}" type="sibTrans" cxnId="{F5FC08AA-CA96-44FD-9A5C-EB3A83935E5D}">
      <dgm:prSet/>
      <dgm:spPr/>
      <dgm:t>
        <a:bodyPr/>
        <a:lstStyle/>
        <a:p>
          <a:endParaRPr lang="ru-RU"/>
        </a:p>
      </dgm:t>
    </dgm:pt>
    <dgm:pt modelId="{43F6AF28-F5F6-4D38-9668-35007330D4E1}">
      <dgm:prSet phldrT="[Текст]" custT="1"/>
      <dgm:spPr/>
      <dgm:t>
        <a:bodyPr/>
        <a:lstStyle/>
        <a:p>
          <a:r>
            <a:rPr lang="ru-RU" sz="1200">
              <a:latin typeface="Times New Roman" panose="02020603050405020304" pitchFamily="18" charset="0"/>
              <a:cs typeface="Times New Roman" panose="02020603050405020304" pitchFamily="18" charset="0"/>
            </a:rPr>
            <a:t>Участие в конкурсах, концертах, фестивалях различного уровня.</a:t>
          </a:r>
        </a:p>
      </dgm:t>
    </dgm:pt>
    <dgm:pt modelId="{BF786B7F-F5E9-4ADB-9DE3-6C15CDAA61CB}" type="parTrans" cxnId="{8B6B68D6-D4CC-4585-AB13-1049CAB3AB37}">
      <dgm:prSet/>
      <dgm:spPr/>
      <dgm:t>
        <a:bodyPr/>
        <a:lstStyle/>
        <a:p>
          <a:endParaRPr lang="ru-RU"/>
        </a:p>
      </dgm:t>
    </dgm:pt>
    <dgm:pt modelId="{437E8306-2C07-4864-922B-5B23CC7F4026}" type="sibTrans" cxnId="{8B6B68D6-D4CC-4585-AB13-1049CAB3AB37}">
      <dgm:prSet/>
      <dgm:spPr/>
      <dgm:t>
        <a:bodyPr/>
        <a:lstStyle/>
        <a:p>
          <a:endParaRPr lang="ru-RU"/>
        </a:p>
      </dgm:t>
    </dgm:pt>
    <dgm:pt modelId="{D8FEC7E7-9626-4D3D-B39C-33E812D9BA6D}">
      <dgm:prSet phldrT="[Текст]" custT="1"/>
      <dgm:spPr/>
      <dgm:t>
        <a:bodyPr/>
        <a:lstStyle/>
        <a:p>
          <a:r>
            <a:rPr lang="ru-RU" sz="1200">
              <a:latin typeface="Times New Roman" panose="02020603050405020304" pitchFamily="18" charset="0"/>
              <a:cs typeface="Times New Roman" panose="02020603050405020304" pitchFamily="18" charset="0"/>
            </a:rPr>
            <a:t>Методическая помощь со стороны вышестоящего учебного заведения.</a:t>
          </a:r>
        </a:p>
      </dgm:t>
    </dgm:pt>
    <dgm:pt modelId="{5C026E3B-F5E8-4C18-8384-4207439FDF79}" type="parTrans" cxnId="{189F18B6-6221-4321-ACC6-6CA4CA67F2EA}">
      <dgm:prSet/>
      <dgm:spPr/>
      <dgm:t>
        <a:bodyPr/>
        <a:lstStyle/>
        <a:p>
          <a:endParaRPr lang="ru-RU"/>
        </a:p>
      </dgm:t>
    </dgm:pt>
    <dgm:pt modelId="{808CAEC2-7ECF-451D-BF27-F1050B9CA951}" type="sibTrans" cxnId="{189F18B6-6221-4321-ACC6-6CA4CA67F2EA}">
      <dgm:prSet/>
      <dgm:spPr/>
      <dgm:t>
        <a:bodyPr/>
        <a:lstStyle/>
        <a:p>
          <a:endParaRPr lang="ru-RU"/>
        </a:p>
      </dgm:t>
    </dgm:pt>
    <dgm:pt modelId="{86E8C93C-2E92-4424-910E-0C5DFE96FB8A}">
      <dgm:prSet phldrT="[Текст]" custT="1"/>
      <dgm:spPr/>
      <dgm:t>
        <a:bodyPr/>
        <a:lstStyle/>
        <a:p>
          <a:r>
            <a:rPr lang="ru-RU" sz="1200">
              <a:latin typeface="Times New Roman" panose="02020603050405020304" pitchFamily="18" charset="0"/>
              <a:cs typeface="Times New Roman" panose="02020603050405020304" pitchFamily="18" charset="0"/>
            </a:rPr>
            <a:t>Привлечение родителей к сотрудничеству и психолого - педагогическому сопровождению.</a:t>
          </a:r>
        </a:p>
      </dgm:t>
    </dgm:pt>
    <dgm:pt modelId="{C5E6F1ED-7B8F-499F-8D2B-64D87914C9C6}" type="parTrans" cxnId="{BC9A3F66-E5B8-402F-A53D-BB06283B505A}">
      <dgm:prSet/>
      <dgm:spPr/>
      <dgm:t>
        <a:bodyPr/>
        <a:lstStyle/>
        <a:p>
          <a:endParaRPr lang="ru-RU"/>
        </a:p>
      </dgm:t>
    </dgm:pt>
    <dgm:pt modelId="{9B55937A-0CDA-4AE7-AAF0-05367BEBD1E6}" type="sibTrans" cxnId="{BC9A3F66-E5B8-402F-A53D-BB06283B505A}">
      <dgm:prSet/>
      <dgm:spPr/>
      <dgm:t>
        <a:bodyPr/>
        <a:lstStyle/>
        <a:p>
          <a:endParaRPr lang="ru-RU"/>
        </a:p>
      </dgm:t>
    </dgm:pt>
    <dgm:pt modelId="{A7B5F4BD-9C4D-4AF2-A049-493653E854A6}">
      <dgm:prSet phldrT="[Текст]" custT="1"/>
      <dgm:spPr/>
      <dgm:t>
        <a:bodyPr/>
        <a:lstStyle/>
        <a:p>
          <a:r>
            <a:rPr lang="ru-RU" sz="1200">
              <a:latin typeface="Times New Roman" panose="02020603050405020304" pitchFamily="18" charset="0"/>
              <a:cs typeface="Times New Roman" panose="02020603050405020304" pitchFamily="18" charset="0"/>
            </a:rPr>
            <a:t>Посещение концертов, выставок.</a:t>
          </a:r>
        </a:p>
      </dgm:t>
    </dgm:pt>
    <dgm:pt modelId="{18229A07-8763-4BEC-8638-320B9856261E}" type="parTrans" cxnId="{7174BE9A-81A1-49EE-96AC-6552A460ED2A}">
      <dgm:prSet/>
      <dgm:spPr/>
      <dgm:t>
        <a:bodyPr/>
        <a:lstStyle/>
        <a:p>
          <a:endParaRPr lang="ru-RU"/>
        </a:p>
      </dgm:t>
    </dgm:pt>
    <dgm:pt modelId="{67F8D69B-F573-48B3-8BE8-092427DC4E97}" type="sibTrans" cxnId="{7174BE9A-81A1-49EE-96AC-6552A460ED2A}">
      <dgm:prSet/>
      <dgm:spPr/>
      <dgm:t>
        <a:bodyPr/>
        <a:lstStyle/>
        <a:p>
          <a:endParaRPr lang="ru-RU"/>
        </a:p>
      </dgm:t>
    </dgm:pt>
    <dgm:pt modelId="{DFA8CEC3-8CBE-4732-ABB0-A4152C856CED}" type="pres">
      <dgm:prSet presAssocID="{357549C4-A21D-48BD-B111-35578BD6DCEA}" presName="diagram" presStyleCnt="0">
        <dgm:presLayoutVars>
          <dgm:dir/>
          <dgm:resizeHandles val="exact"/>
        </dgm:presLayoutVars>
      </dgm:prSet>
      <dgm:spPr/>
    </dgm:pt>
    <dgm:pt modelId="{814BAA9A-9D65-4630-B612-DCDA8620C1A1}" type="pres">
      <dgm:prSet presAssocID="{E8088D8A-E0F0-4713-A9DF-FFC7AC5DF7C1}" presName="node" presStyleLbl="node1" presStyleIdx="0" presStyleCnt="5">
        <dgm:presLayoutVars>
          <dgm:bulletEnabled val="1"/>
        </dgm:presLayoutVars>
      </dgm:prSet>
      <dgm:spPr/>
    </dgm:pt>
    <dgm:pt modelId="{F98969B4-2A5A-4E6B-9DA1-23927C624D8A}" type="pres">
      <dgm:prSet presAssocID="{2DD8BD76-366F-4E2E-9160-6FCE502D1947}" presName="sibTrans" presStyleCnt="0"/>
      <dgm:spPr/>
    </dgm:pt>
    <dgm:pt modelId="{99656792-1E97-4362-A132-7C398BDC723C}" type="pres">
      <dgm:prSet presAssocID="{43F6AF28-F5F6-4D38-9668-35007330D4E1}" presName="node" presStyleLbl="node1" presStyleIdx="1" presStyleCnt="5">
        <dgm:presLayoutVars>
          <dgm:bulletEnabled val="1"/>
        </dgm:presLayoutVars>
      </dgm:prSet>
      <dgm:spPr/>
    </dgm:pt>
    <dgm:pt modelId="{B513E0E3-E15D-4F7E-A06B-818C38A40875}" type="pres">
      <dgm:prSet presAssocID="{437E8306-2C07-4864-922B-5B23CC7F4026}" presName="sibTrans" presStyleCnt="0"/>
      <dgm:spPr/>
    </dgm:pt>
    <dgm:pt modelId="{CEB5A24D-B07F-4D3E-9E68-A25FE42DD2B0}" type="pres">
      <dgm:prSet presAssocID="{D8FEC7E7-9626-4D3D-B39C-33E812D9BA6D}" presName="node" presStyleLbl="node1" presStyleIdx="2" presStyleCnt="5">
        <dgm:presLayoutVars>
          <dgm:bulletEnabled val="1"/>
        </dgm:presLayoutVars>
      </dgm:prSet>
      <dgm:spPr/>
    </dgm:pt>
    <dgm:pt modelId="{3632CFAB-BB1E-4637-8C85-88FB147D846B}" type="pres">
      <dgm:prSet presAssocID="{808CAEC2-7ECF-451D-BF27-F1050B9CA951}" presName="sibTrans" presStyleCnt="0"/>
      <dgm:spPr/>
    </dgm:pt>
    <dgm:pt modelId="{3EF1D09D-6A14-4F9D-BE10-19C9CB685022}" type="pres">
      <dgm:prSet presAssocID="{86E8C93C-2E92-4424-910E-0C5DFE96FB8A}" presName="node" presStyleLbl="node1" presStyleIdx="3" presStyleCnt="5">
        <dgm:presLayoutVars>
          <dgm:bulletEnabled val="1"/>
        </dgm:presLayoutVars>
      </dgm:prSet>
      <dgm:spPr/>
    </dgm:pt>
    <dgm:pt modelId="{27EABCFE-FDC8-470C-B857-081570EC8046}" type="pres">
      <dgm:prSet presAssocID="{9B55937A-0CDA-4AE7-AAF0-05367BEBD1E6}" presName="sibTrans" presStyleCnt="0"/>
      <dgm:spPr/>
    </dgm:pt>
    <dgm:pt modelId="{4FCA9F1F-B0ED-4248-A36B-DC16C423242B}" type="pres">
      <dgm:prSet presAssocID="{A7B5F4BD-9C4D-4AF2-A049-493653E854A6}" presName="node" presStyleLbl="node1" presStyleIdx="4" presStyleCnt="5">
        <dgm:presLayoutVars>
          <dgm:bulletEnabled val="1"/>
        </dgm:presLayoutVars>
      </dgm:prSet>
      <dgm:spPr/>
    </dgm:pt>
  </dgm:ptLst>
  <dgm:cxnLst>
    <dgm:cxn modelId="{59E0190E-065C-44B6-A105-C00007A34537}" type="presOf" srcId="{E8088D8A-E0F0-4713-A9DF-FFC7AC5DF7C1}" destId="{814BAA9A-9D65-4630-B612-DCDA8620C1A1}" srcOrd="0" destOrd="0" presId="urn:microsoft.com/office/officeart/2005/8/layout/default"/>
    <dgm:cxn modelId="{BC9A3F66-E5B8-402F-A53D-BB06283B505A}" srcId="{357549C4-A21D-48BD-B111-35578BD6DCEA}" destId="{86E8C93C-2E92-4424-910E-0C5DFE96FB8A}" srcOrd="3" destOrd="0" parTransId="{C5E6F1ED-7B8F-499F-8D2B-64D87914C9C6}" sibTransId="{9B55937A-0CDA-4AE7-AAF0-05367BEBD1E6}"/>
    <dgm:cxn modelId="{AA19DC73-9DA3-4B3F-964F-727DB8DBF8D3}" type="presOf" srcId="{A7B5F4BD-9C4D-4AF2-A049-493653E854A6}" destId="{4FCA9F1F-B0ED-4248-A36B-DC16C423242B}" srcOrd="0" destOrd="0" presId="urn:microsoft.com/office/officeart/2005/8/layout/default"/>
    <dgm:cxn modelId="{5BF71B79-B39E-4C3E-9B81-DA60DFF5E878}" type="presOf" srcId="{43F6AF28-F5F6-4D38-9668-35007330D4E1}" destId="{99656792-1E97-4362-A132-7C398BDC723C}" srcOrd="0" destOrd="0" presId="urn:microsoft.com/office/officeart/2005/8/layout/default"/>
    <dgm:cxn modelId="{02570882-F01B-4C8A-B087-05E5FE0B7CF2}" type="presOf" srcId="{D8FEC7E7-9626-4D3D-B39C-33E812D9BA6D}" destId="{CEB5A24D-B07F-4D3E-9E68-A25FE42DD2B0}" srcOrd="0" destOrd="0" presId="urn:microsoft.com/office/officeart/2005/8/layout/default"/>
    <dgm:cxn modelId="{88AB8F89-7D60-46F1-94F6-B60965C5991E}" type="presOf" srcId="{357549C4-A21D-48BD-B111-35578BD6DCEA}" destId="{DFA8CEC3-8CBE-4732-ABB0-A4152C856CED}" srcOrd="0" destOrd="0" presId="urn:microsoft.com/office/officeart/2005/8/layout/default"/>
    <dgm:cxn modelId="{7174BE9A-81A1-49EE-96AC-6552A460ED2A}" srcId="{357549C4-A21D-48BD-B111-35578BD6DCEA}" destId="{A7B5F4BD-9C4D-4AF2-A049-493653E854A6}" srcOrd="4" destOrd="0" parTransId="{18229A07-8763-4BEC-8638-320B9856261E}" sibTransId="{67F8D69B-F573-48B3-8BE8-092427DC4E97}"/>
    <dgm:cxn modelId="{F5FC08AA-CA96-44FD-9A5C-EB3A83935E5D}" srcId="{357549C4-A21D-48BD-B111-35578BD6DCEA}" destId="{E8088D8A-E0F0-4713-A9DF-FFC7AC5DF7C1}" srcOrd="0" destOrd="0" parTransId="{8C35DF2A-6ADB-4B88-8DCF-F0239D3BF084}" sibTransId="{2DD8BD76-366F-4E2E-9160-6FCE502D1947}"/>
    <dgm:cxn modelId="{189F18B6-6221-4321-ACC6-6CA4CA67F2EA}" srcId="{357549C4-A21D-48BD-B111-35578BD6DCEA}" destId="{D8FEC7E7-9626-4D3D-B39C-33E812D9BA6D}" srcOrd="2" destOrd="0" parTransId="{5C026E3B-F5E8-4C18-8384-4207439FDF79}" sibTransId="{808CAEC2-7ECF-451D-BF27-F1050B9CA951}"/>
    <dgm:cxn modelId="{8B6B68D6-D4CC-4585-AB13-1049CAB3AB37}" srcId="{357549C4-A21D-48BD-B111-35578BD6DCEA}" destId="{43F6AF28-F5F6-4D38-9668-35007330D4E1}" srcOrd="1" destOrd="0" parTransId="{BF786B7F-F5E9-4ADB-9DE3-6C15CDAA61CB}" sibTransId="{437E8306-2C07-4864-922B-5B23CC7F4026}"/>
    <dgm:cxn modelId="{592841EB-8925-499F-88D3-AA5A4FA5636F}" type="presOf" srcId="{86E8C93C-2E92-4424-910E-0C5DFE96FB8A}" destId="{3EF1D09D-6A14-4F9D-BE10-19C9CB685022}" srcOrd="0" destOrd="0" presId="urn:microsoft.com/office/officeart/2005/8/layout/default"/>
    <dgm:cxn modelId="{E9642B93-C25E-43F6-A6F4-99AA30A0CD2C}" type="presParOf" srcId="{DFA8CEC3-8CBE-4732-ABB0-A4152C856CED}" destId="{814BAA9A-9D65-4630-B612-DCDA8620C1A1}" srcOrd="0" destOrd="0" presId="urn:microsoft.com/office/officeart/2005/8/layout/default"/>
    <dgm:cxn modelId="{AD40D83B-F9F9-4EC5-833B-EAA6B598277D}" type="presParOf" srcId="{DFA8CEC3-8CBE-4732-ABB0-A4152C856CED}" destId="{F98969B4-2A5A-4E6B-9DA1-23927C624D8A}" srcOrd="1" destOrd="0" presId="urn:microsoft.com/office/officeart/2005/8/layout/default"/>
    <dgm:cxn modelId="{7BF33D23-4AAD-49F8-9987-97A10ED979C4}" type="presParOf" srcId="{DFA8CEC3-8CBE-4732-ABB0-A4152C856CED}" destId="{99656792-1E97-4362-A132-7C398BDC723C}" srcOrd="2" destOrd="0" presId="urn:microsoft.com/office/officeart/2005/8/layout/default"/>
    <dgm:cxn modelId="{D5C58931-1E0B-4264-8CB1-699803F8A433}" type="presParOf" srcId="{DFA8CEC3-8CBE-4732-ABB0-A4152C856CED}" destId="{B513E0E3-E15D-4F7E-A06B-818C38A40875}" srcOrd="3" destOrd="0" presId="urn:microsoft.com/office/officeart/2005/8/layout/default"/>
    <dgm:cxn modelId="{82D19986-E142-494A-9826-0FF481CBE28E}" type="presParOf" srcId="{DFA8CEC3-8CBE-4732-ABB0-A4152C856CED}" destId="{CEB5A24D-B07F-4D3E-9E68-A25FE42DD2B0}" srcOrd="4" destOrd="0" presId="urn:microsoft.com/office/officeart/2005/8/layout/default"/>
    <dgm:cxn modelId="{F18056EE-76D5-41EF-AF2D-7F48BD6C4D41}" type="presParOf" srcId="{DFA8CEC3-8CBE-4732-ABB0-A4152C856CED}" destId="{3632CFAB-BB1E-4637-8C85-88FB147D846B}" srcOrd="5" destOrd="0" presId="urn:microsoft.com/office/officeart/2005/8/layout/default"/>
    <dgm:cxn modelId="{3AE7BBBC-BE44-44FD-BE9A-3F5B57C538BB}" type="presParOf" srcId="{DFA8CEC3-8CBE-4732-ABB0-A4152C856CED}" destId="{3EF1D09D-6A14-4F9D-BE10-19C9CB685022}" srcOrd="6" destOrd="0" presId="urn:microsoft.com/office/officeart/2005/8/layout/default"/>
    <dgm:cxn modelId="{5336A0B4-4497-4441-9D18-54FA0F4EA275}" type="presParOf" srcId="{DFA8CEC3-8CBE-4732-ABB0-A4152C856CED}" destId="{27EABCFE-FDC8-470C-B857-081570EC8046}" srcOrd="7" destOrd="0" presId="urn:microsoft.com/office/officeart/2005/8/layout/default"/>
    <dgm:cxn modelId="{FCBED801-2611-43C4-B4F9-34940907B5D0}" type="presParOf" srcId="{DFA8CEC3-8CBE-4732-ABB0-A4152C856CED}" destId="{4FCA9F1F-B0ED-4248-A36B-DC16C423242B}" srcOrd="8"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4BAA9A-9D65-4630-B612-DCDA8620C1A1}">
      <dsp:nvSpPr>
        <dsp:cNvPr id="0" name=""/>
        <dsp:cNvSpPr/>
      </dsp:nvSpPr>
      <dsp:spPr>
        <a:xfrm>
          <a:off x="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Работа по индивидуальным планам</a:t>
          </a:r>
        </a:p>
      </dsp:txBody>
      <dsp:txXfrm>
        <a:off x="0" y="485774"/>
        <a:ext cx="1714499" cy="1028700"/>
      </dsp:txXfrm>
    </dsp:sp>
    <dsp:sp modelId="{99656792-1E97-4362-A132-7C398BDC723C}">
      <dsp:nvSpPr>
        <dsp:cNvPr id="0" name=""/>
        <dsp:cNvSpPr/>
      </dsp:nvSpPr>
      <dsp:spPr>
        <a:xfrm>
          <a:off x="188595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Участие в конкурсах, концертах, фестивалях различного уровня.</a:t>
          </a:r>
        </a:p>
      </dsp:txBody>
      <dsp:txXfrm>
        <a:off x="1885950" y="485774"/>
        <a:ext cx="1714499" cy="1028700"/>
      </dsp:txXfrm>
    </dsp:sp>
    <dsp:sp modelId="{CEB5A24D-B07F-4D3E-9E68-A25FE42DD2B0}">
      <dsp:nvSpPr>
        <dsp:cNvPr id="0" name=""/>
        <dsp:cNvSpPr/>
      </dsp:nvSpPr>
      <dsp:spPr>
        <a:xfrm>
          <a:off x="377190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Методическая помощь со стороны вышестоящего учебного заведения.</a:t>
          </a:r>
        </a:p>
      </dsp:txBody>
      <dsp:txXfrm>
        <a:off x="3771900" y="485774"/>
        <a:ext cx="1714499" cy="1028700"/>
      </dsp:txXfrm>
    </dsp:sp>
    <dsp:sp modelId="{3EF1D09D-6A14-4F9D-BE10-19C9CB685022}">
      <dsp:nvSpPr>
        <dsp:cNvPr id="0" name=""/>
        <dsp:cNvSpPr/>
      </dsp:nvSpPr>
      <dsp:spPr>
        <a:xfrm>
          <a:off x="942975" y="1685925"/>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Привлечение родителей к сотрудничеству и психолого - педагогическому сопровождению.</a:t>
          </a:r>
        </a:p>
      </dsp:txBody>
      <dsp:txXfrm>
        <a:off x="942975" y="1685925"/>
        <a:ext cx="1714499" cy="1028700"/>
      </dsp:txXfrm>
    </dsp:sp>
    <dsp:sp modelId="{4FCA9F1F-B0ED-4248-A36B-DC16C423242B}">
      <dsp:nvSpPr>
        <dsp:cNvPr id="0" name=""/>
        <dsp:cNvSpPr/>
      </dsp:nvSpPr>
      <dsp:spPr>
        <a:xfrm>
          <a:off x="2828925" y="1685925"/>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Посещение концертов, выставок.</a:t>
          </a:r>
        </a:p>
      </dsp:txBody>
      <dsp:txXfrm>
        <a:off x="2828925"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0ADF1-24FA-4CD4-83DC-A963D29E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5</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User</cp:lastModifiedBy>
  <cp:revision>11</cp:revision>
  <cp:lastPrinted>2020-10-19T05:01:00Z</cp:lastPrinted>
  <dcterms:created xsi:type="dcterms:W3CDTF">2020-09-16T01:17:00Z</dcterms:created>
  <dcterms:modified xsi:type="dcterms:W3CDTF">2020-10-19T05:29:00Z</dcterms:modified>
</cp:coreProperties>
</file>